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AC6C" w14:textId="77777777" w:rsidR="00930237" w:rsidRPr="004F37A7" w:rsidRDefault="00930237" w:rsidP="004F37A7">
      <w:pPr>
        <w:shd w:val="clear" w:color="auto" w:fill="F2F2F2" w:themeFill="background1" w:themeFillShade="F2"/>
        <w:jc w:val="center"/>
        <w:rPr>
          <w:rFonts w:ascii="Traditional Arabic" w:hAnsi="Traditional Arabic" w:cs="Traditional Arabic"/>
          <w:b/>
          <w:bCs/>
          <w:color w:val="FF0000"/>
          <w:sz w:val="44"/>
          <w:szCs w:val="48"/>
          <w:rtl/>
        </w:rPr>
      </w:pPr>
      <w:r w:rsidRPr="004F37A7">
        <w:rPr>
          <w:rFonts w:ascii="Traditional Arabic" w:hAnsi="Traditional Arabic" w:cs="Traditional Arabic"/>
          <w:b/>
          <w:bCs/>
          <w:color w:val="FF0000"/>
          <w:sz w:val="44"/>
          <w:szCs w:val="48"/>
          <w:rtl/>
        </w:rPr>
        <w:t>تحرير قول الشافعية في حكم حلق اللحية</w:t>
      </w:r>
    </w:p>
    <w:p w14:paraId="3DAE6B4D" w14:textId="76521E57" w:rsidR="00930237" w:rsidRPr="004F37A7" w:rsidRDefault="004F37A7" w:rsidP="004F37A7">
      <w:pPr>
        <w:jc w:val="right"/>
        <w:rPr>
          <w:rFonts w:ascii="Traditional Arabic" w:hAnsi="Traditional Arabic" w:cs="Traditional Arabic"/>
          <w:b/>
          <w:bCs/>
          <w:color w:val="FF0000"/>
          <w:rtl/>
        </w:rPr>
      </w:pPr>
      <w:r>
        <w:rPr>
          <w:rFonts w:ascii="Traditional Arabic" w:hAnsi="Traditional Arabic" w:cs="Traditional Arabic" w:hint="cs"/>
          <w:rtl/>
        </w:rPr>
        <w:t xml:space="preserve">كتبه/ </w:t>
      </w:r>
      <w:r w:rsidRPr="004F37A7">
        <w:rPr>
          <w:rFonts w:ascii="Traditional Arabic" w:hAnsi="Traditional Arabic" w:cs="Traditional Arabic" w:hint="cs"/>
          <w:b/>
          <w:bCs/>
          <w:color w:val="FF0000"/>
          <w:rtl/>
        </w:rPr>
        <w:t>أبو عبد الرحمن الزبير</w:t>
      </w:r>
    </w:p>
    <w:p w14:paraId="67573F10" w14:textId="52D5B0F8"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بسم الله</w:t>
      </w:r>
      <w:r w:rsidR="004F37A7">
        <w:rPr>
          <w:rFonts w:ascii="Traditional Arabic" w:hAnsi="Traditional Arabic" w:cs="Traditional Arabic" w:hint="cs"/>
          <w:rtl/>
        </w:rPr>
        <w:t>، والحمد لله والصلاة والسلام على رسول الله، وآله وصحبه ومن الاه، وبعد</w:t>
      </w:r>
      <w:r w:rsidR="009465D2">
        <w:rPr>
          <w:rFonts w:ascii="Traditional Arabic" w:hAnsi="Traditional Arabic" w:cs="Traditional Arabic" w:hint="cs"/>
          <w:rtl/>
        </w:rPr>
        <w:t>..</w:t>
      </w:r>
    </w:p>
    <w:p w14:paraId="191B3DB4" w14:textId="28D2ED25" w:rsidR="00930237" w:rsidRDefault="004F37A7" w:rsidP="00930237">
      <w:pPr>
        <w:rPr>
          <w:rFonts w:ascii="Traditional Arabic" w:hAnsi="Traditional Arabic" w:cs="Traditional Arabic"/>
          <w:rtl/>
        </w:rPr>
      </w:pPr>
      <w:r>
        <w:rPr>
          <w:rFonts w:ascii="Traditional Arabic" w:hAnsi="Traditional Arabic" w:cs="Traditional Arabic" w:hint="cs"/>
          <w:rtl/>
        </w:rPr>
        <w:t>ف</w:t>
      </w:r>
      <w:r w:rsidR="00363CC8" w:rsidRPr="00363CC8">
        <w:rPr>
          <w:rFonts w:ascii="Traditional Arabic" w:hAnsi="Traditional Arabic" w:cs="Traditional Arabic"/>
          <w:rtl/>
        </w:rPr>
        <w:t xml:space="preserve">في كل مرحلةٍ من مراحل الإصلاح </w:t>
      </w:r>
      <w:r>
        <w:rPr>
          <w:rFonts w:ascii="Traditional Arabic" w:hAnsi="Traditional Arabic" w:cs="Traditional Arabic" w:hint="cs"/>
          <w:rtl/>
        </w:rPr>
        <w:t xml:space="preserve">الشرعي والفكري والجهادي </w:t>
      </w:r>
      <w:r w:rsidR="00363CC8" w:rsidRPr="00363CC8">
        <w:rPr>
          <w:rFonts w:ascii="Traditional Arabic" w:hAnsi="Traditional Arabic" w:cs="Traditional Arabic"/>
          <w:rtl/>
        </w:rPr>
        <w:t>في الأمة المسلمة</w:t>
      </w:r>
      <w:r>
        <w:rPr>
          <w:rFonts w:ascii="Traditional Arabic" w:hAnsi="Traditional Arabic" w:cs="Traditional Arabic" w:hint="cs"/>
          <w:rtl/>
        </w:rPr>
        <w:t>:</w:t>
      </w:r>
      <w:r w:rsidR="00363CC8" w:rsidRPr="00363CC8">
        <w:rPr>
          <w:rFonts w:ascii="Traditional Arabic" w:hAnsi="Traditional Arabic" w:cs="Traditional Arabic"/>
          <w:rtl/>
        </w:rPr>
        <w:t xml:space="preserve"> تُثار مسائل يُدعى فيها الخلاف لتهوين شر</w:t>
      </w:r>
      <w:r w:rsidR="000B45F5">
        <w:rPr>
          <w:rFonts w:ascii="Traditional Arabic" w:hAnsi="Traditional Arabic" w:cs="Traditional Arabic" w:hint="cs"/>
          <w:rtl/>
        </w:rPr>
        <w:t>َّ</w:t>
      </w:r>
      <w:r w:rsidR="00363CC8" w:rsidRPr="00363CC8">
        <w:rPr>
          <w:rFonts w:ascii="Traditional Arabic" w:hAnsi="Traditional Arabic" w:cs="Traditional Arabic"/>
          <w:rtl/>
        </w:rPr>
        <w:t xml:space="preserve">ها، </w:t>
      </w:r>
      <w:r>
        <w:rPr>
          <w:rFonts w:ascii="Traditional Arabic" w:hAnsi="Traditional Arabic" w:cs="Traditional Arabic" w:hint="cs"/>
          <w:rtl/>
        </w:rPr>
        <w:t xml:space="preserve"> وتقليل السلبي من أثرها، </w:t>
      </w:r>
      <w:r w:rsidR="00363CC8" w:rsidRPr="00363CC8">
        <w:rPr>
          <w:rFonts w:ascii="Traditional Arabic" w:hAnsi="Traditional Arabic" w:cs="Traditional Arabic"/>
          <w:rtl/>
        </w:rPr>
        <w:t>ومن ذلك</w:t>
      </w:r>
      <w:r>
        <w:rPr>
          <w:rFonts w:ascii="Traditional Arabic" w:hAnsi="Traditional Arabic" w:cs="Traditional Arabic" w:hint="cs"/>
          <w:rtl/>
        </w:rPr>
        <w:t xml:space="preserve"> ما أثاره بعض إخواننا مءخرًا في التهوين من شرِّ</w:t>
      </w:r>
      <w:r w:rsidR="00363CC8" w:rsidRPr="00363CC8">
        <w:rPr>
          <w:rFonts w:ascii="Traditional Arabic" w:hAnsi="Traditional Arabic" w:cs="Traditional Arabic"/>
          <w:rtl/>
        </w:rPr>
        <w:t xml:space="preserve">: </w:t>
      </w:r>
      <w:r w:rsidR="00363CC8" w:rsidRPr="004F37A7">
        <w:rPr>
          <w:rFonts w:ascii="Traditional Arabic" w:hAnsi="Traditional Arabic" w:cs="Traditional Arabic"/>
          <w:b/>
          <w:bCs/>
          <w:rtl/>
        </w:rPr>
        <w:t>حكم حلق اللحية</w:t>
      </w:r>
      <w:r>
        <w:rPr>
          <w:rFonts w:ascii="Traditional Arabic" w:hAnsi="Traditional Arabic" w:cs="Traditional Arabic" w:hint="cs"/>
          <w:b/>
          <w:bCs/>
          <w:rtl/>
        </w:rPr>
        <w:t xml:space="preserve">، </w:t>
      </w:r>
      <w:r w:rsidRPr="004F37A7">
        <w:rPr>
          <w:rFonts w:ascii="Traditional Arabic" w:hAnsi="Traditional Arabic" w:cs="Traditional Arabic" w:hint="cs"/>
          <w:rtl/>
        </w:rPr>
        <w:t xml:space="preserve">بدعوى </w:t>
      </w:r>
      <w:r>
        <w:rPr>
          <w:rFonts w:ascii="Traditional Arabic" w:hAnsi="Traditional Arabic" w:cs="Traditional Arabic" w:hint="cs"/>
          <w:rtl/>
        </w:rPr>
        <w:t xml:space="preserve">كراهية ذلك </w:t>
      </w:r>
      <w:r w:rsidR="00363CC8" w:rsidRPr="004F37A7">
        <w:rPr>
          <w:rFonts w:ascii="Traditional Arabic" w:hAnsi="Traditional Arabic" w:cs="Traditional Arabic"/>
          <w:rtl/>
        </w:rPr>
        <w:t>في مذهب الشافعية</w:t>
      </w:r>
      <w:r w:rsidR="00363CC8" w:rsidRPr="00363CC8">
        <w:rPr>
          <w:rFonts w:ascii="Traditional Arabic" w:hAnsi="Traditional Arabic" w:cs="Traditional Arabic"/>
          <w:rtl/>
        </w:rPr>
        <w:t xml:space="preserve">، </w:t>
      </w:r>
      <w:r>
        <w:rPr>
          <w:rFonts w:ascii="Traditional Arabic" w:hAnsi="Traditional Arabic" w:cs="Traditional Arabic" w:hint="cs"/>
          <w:rtl/>
        </w:rPr>
        <w:t>والمؤسف بثُّ ذلك بين العامة الذين ينتظرُ كثيرٌ منهم الرخص، لا بحثًا عن الحق، ولكن طلبًا لهوى النفوس، وأستحضرُ هنا كلمةً نفيسةً للشيخ إبراهيم السكران؛ فرج الله عنه:</w:t>
      </w:r>
    </w:p>
    <w:p w14:paraId="6131288A" w14:textId="67DB2A7F" w:rsidR="004F37A7" w:rsidRPr="004F37A7" w:rsidRDefault="004F37A7" w:rsidP="004F37A7">
      <w:pPr>
        <w:rPr>
          <w:rFonts w:ascii="Traditional Arabic" w:hAnsi="Traditional Arabic" w:cs="Traditional Arabic"/>
          <w:rtl/>
        </w:rPr>
      </w:pPr>
      <w:r w:rsidRPr="004F37A7">
        <w:rPr>
          <w:rFonts w:ascii="Traditional Arabic" w:hAnsi="Traditional Arabic" w:cs="Traditional Arabic"/>
          <w:rtl/>
        </w:rPr>
        <w:t>«</w:t>
      </w:r>
      <w:r>
        <w:rPr>
          <w:rFonts w:ascii="Traditional Arabic" w:hAnsi="Traditional Arabic" w:cs="Traditional Arabic" w:hint="cs"/>
          <w:rtl/>
        </w:rPr>
        <w:t>ت</w:t>
      </w:r>
      <w:r w:rsidRPr="004F37A7">
        <w:rPr>
          <w:rFonts w:ascii="Traditional Arabic" w:hAnsi="Traditional Arabic" w:cs="Traditional Arabic"/>
          <w:rtl/>
        </w:rPr>
        <w:t>خيل معي أننا سلكنا فعلا طريق تتبع رخص المجتهدين وليس أن نجتهد في تحقيق مراد الله</w:t>
      </w:r>
      <w:r>
        <w:rPr>
          <w:rFonts w:ascii="Traditional Arabic" w:hAnsi="Traditional Arabic" w:cs="Traditional Arabic" w:hint="cs"/>
          <w:rtl/>
        </w:rPr>
        <w:t>؛</w:t>
      </w:r>
      <w:r w:rsidRPr="004F37A7">
        <w:rPr>
          <w:rFonts w:ascii="Traditional Arabic" w:hAnsi="Traditional Arabic" w:cs="Traditional Arabic"/>
          <w:rtl/>
        </w:rPr>
        <w:t xml:space="preserve"> فهل يعي هذا القائل بالضبط كيف ستكون النتيجة؟ هل يعي هذا القائل كيف ستكون الصورة النهائية؟</w:t>
      </w:r>
    </w:p>
    <w:p w14:paraId="3EE05C90" w14:textId="6AF2F4C1" w:rsidR="004F37A7" w:rsidRPr="00930237" w:rsidRDefault="004F37A7" w:rsidP="004F37A7">
      <w:pPr>
        <w:rPr>
          <w:rFonts w:ascii="Traditional Arabic" w:hAnsi="Traditional Arabic" w:cs="Traditional Arabic"/>
          <w:rtl/>
        </w:rPr>
      </w:pPr>
      <w:r w:rsidRPr="004F37A7">
        <w:rPr>
          <w:rFonts w:ascii="Traditional Arabic" w:hAnsi="Traditional Arabic" w:cs="Traditional Arabic"/>
          <w:rtl/>
        </w:rPr>
        <w:t>النتيجة</w:t>
      </w:r>
      <w:r>
        <w:rPr>
          <w:rFonts w:ascii="Traditional Arabic" w:hAnsi="Traditional Arabic" w:cs="Traditional Arabic" w:hint="cs"/>
          <w:rtl/>
        </w:rPr>
        <w:t>:</w:t>
      </w:r>
      <w:r w:rsidRPr="004F37A7">
        <w:rPr>
          <w:rFonts w:ascii="Traditional Arabic" w:hAnsi="Traditional Arabic" w:cs="Traditional Arabic"/>
          <w:rtl/>
        </w:rPr>
        <w:t xml:space="preserve"> أنه يجوز أن تكون الصلوات ثلاث صلوات بناء على بعض الشذوذات الفقهية، ويجوز شرب الخمور من غير العنب على رأي بعض فقهاء الكوفة، ويجوز أن يقع الإنسان على ما يشاء من النساء بنية التمتع (زواج مؤقت بدون ولي) على رأي بعض فقهاء مكة، ويجوز أخذ ربا الفضل بناء على قول ابن عباس، ويجوز بيع العينة بناء على قول الشافعي، ويجوز بيع الدين بناء على قول الشافعي، ويجوز أخذ الربا في الفلوس المعاصرة لأنها ليست بذهب ولا بفضة على رأي بعض حنفية الهند، ويجوز التهام الإقطاعات العقارية السلطانية بناء على أنه يحق له أن يهب ما يشاء كما صدرت بذلك بعض الفتاوى، ويجوز دفع الرشاوى إذا لم تستطع تحقيق مصلحتك إلا من خلالها بناء على رأي بعض الفقهاء، ويجوز أن نأكل السباع وذوات الأنياب والطيور ذوات المخالب بناء على أحد قولي مالك، ويجوز أن يرضع المرء زميلته في العمل بناء على قول أحد أساتذة الحديث في الأزهر</w:t>
      </w:r>
      <w:r>
        <w:rPr>
          <w:rFonts w:ascii="adwa-assalaf" w:hAnsi="adwa-assalaf" w:cs="adwa-assalaf"/>
          <w:rtl/>
        </w:rPr>
        <w:t>»</w:t>
      </w:r>
      <w:r>
        <w:rPr>
          <w:rFonts w:ascii="adwa-assalaf" w:hAnsi="adwa-assalaf" w:cs="adwa-assalaf" w:hint="cs"/>
          <w:rtl/>
        </w:rPr>
        <w:t>!!</w:t>
      </w:r>
      <w:r w:rsidRPr="004F37A7">
        <w:rPr>
          <w:rFonts w:ascii="Traditional Arabic" w:hAnsi="Traditional Arabic" w:cs="Traditional Arabic"/>
          <w:rtl/>
        </w:rPr>
        <w:t xml:space="preserve">.      </w:t>
      </w:r>
    </w:p>
    <w:p w14:paraId="451AE3A7" w14:textId="5BAC897E" w:rsidR="00930237" w:rsidRPr="000B45F5" w:rsidRDefault="00930237" w:rsidP="00930237">
      <w:pPr>
        <w:rPr>
          <w:rFonts w:ascii="Traditional Arabic" w:hAnsi="Traditional Arabic" w:cs="Traditional Arabic"/>
          <w:b/>
          <w:bCs/>
          <w:rtl/>
        </w:rPr>
      </w:pPr>
      <w:r w:rsidRPr="000B45F5">
        <w:rPr>
          <w:rFonts w:ascii="Traditional Arabic" w:hAnsi="Traditional Arabic" w:cs="Traditional Arabic"/>
          <w:b/>
          <w:bCs/>
          <w:rtl/>
        </w:rPr>
        <w:t xml:space="preserve">- </w:t>
      </w:r>
      <w:r w:rsidR="00363CC8" w:rsidRPr="000B45F5">
        <w:rPr>
          <w:rFonts w:ascii="Traditional Arabic" w:hAnsi="Traditional Arabic" w:cs="Traditional Arabic" w:hint="cs"/>
          <w:b/>
          <w:bCs/>
          <w:rtl/>
        </w:rPr>
        <w:t>ف</w:t>
      </w:r>
      <w:r w:rsidRPr="000B45F5">
        <w:rPr>
          <w:rFonts w:ascii="Traditional Arabic" w:hAnsi="Traditional Arabic" w:cs="Traditional Arabic"/>
          <w:b/>
          <w:bCs/>
          <w:rtl/>
        </w:rPr>
        <w:t>ما حكم حلق اللحية</w:t>
      </w:r>
      <w:r w:rsidR="009465D2" w:rsidRPr="000B45F5">
        <w:rPr>
          <w:rFonts w:ascii="Traditional Arabic" w:hAnsi="Traditional Arabic" w:cs="Traditional Arabic" w:hint="cs"/>
          <w:b/>
          <w:bCs/>
          <w:rtl/>
        </w:rPr>
        <w:t xml:space="preserve"> عند الشافعي والشافعية</w:t>
      </w:r>
      <w:r w:rsidRPr="000B45F5">
        <w:rPr>
          <w:rFonts w:ascii="Traditional Arabic" w:hAnsi="Traditional Arabic" w:cs="Traditional Arabic"/>
          <w:b/>
          <w:bCs/>
          <w:rtl/>
        </w:rPr>
        <w:t>؟</w:t>
      </w:r>
    </w:p>
    <w:p w14:paraId="339C5F87" w14:textId="3B326796" w:rsidR="00930237" w:rsidRPr="000B45F5" w:rsidRDefault="00930237" w:rsidP="00930237">
      <w:pPr>
        <w:rPr>
          <w:rFonts w:ascii="Traditional Arabic" w:hAnsi="Traditional Arabic" w:cs="Traditional Arabic"/>
          <w:b/>
          <w:bCs/>
          <w:rtl/>
        </w:rPr>
      </w:pPr>
      <w:r w:rsidRPr="000B45F5">
        <w:rPr>
          <w:rFonts w:ascii="Traditional Arabic" w:hAnsi="Traditional Arabic" w:cs="Traditional Arabic"/>
          <w:b/>
          <w:bCs/>
          <w:rtl/>
        </w:rPr>
        <w:t>- وهل مذهب الشيخين الرافعي والنووي كراهة حلق اللحية؟</w:t>
      </w:r>
    </w:p>
    <w:p w14:paraId="11097A10" w14:textId="51C180B4" w:rsidR="00930237" w:rsidRPr="000B45F5" w:rsidRDefault="00930237" w:rsidP="00930237">
      <w:pPr>
        <w:rPr>
          <w:rFonts w:ascii="Traditional Arabic" w:hAnsi="Traditional Arabic" w:cs="Traditional Arabic"/>
          <w:b/>
          <w:bCs/>
          <w:rtl/>
        </w:rPr>
      </w:pPr>
      <w:r w:rsidRPr="000B45F5">
        <w:rPr>
          <w:rFonts w:ascii="Traditional Arabic" w:hAnsi="Traditional Arabic" w:cs="Traditional Arabic"/>
          <w:b/>
          <w:bCs/>
          <w:rtl/>
        </w:rPr>
        <w:t>- وما معتمد مذهب الشافعية في هذه المسألة</w:t>
      </w:r>
      <w:r w:rsidR="004F37A7">
        <w:rPr>
          <w:rFonts w:ascii="Traditional Arabic" w:hAnsi="Traditional Arabic" w:cs="Traditional Arabic" w:hint="cs"/>
          <w:b/>
          <w:bCs/>
          <w:rtl/>
        </w:rPr>
        <w:t xml:space="preserve"> الذي يتوجب العمل به دون سواه</w:t>
      </w:r>
      <w:r w:rsidRPr="000B45F5">
        <w:rPr>
          <w:rFonts w:ascii="Traditional Arabic" w:hAnsi="Traditional Arabic" w:cs="Traditional Arabic"/>
          <w:b/>
          <w:bCs/>
          <w:rtl/>
        </w:rPr>
        <w:t>؟</w:t>
      </w:r>
    </w:p>
    <w:p w14:paraId="15A406D7" w14:textId="77777777"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فدونك البيان، وبالله التوفيق:</w:t>
      </w:r>
    </w:p>
    <w:p w14:paraId="160B4A0A" w14:textId="77777777" w:rsidR="000B45F5" w:rsidRDefault="000B45F5" w:rsidP="00930237">
      <w:pPr>
        <w:rPr>
          <w:rFonts w:ascii="Traditional Arabic" w:hAnsi="Traditional Arabic" w:cs="Traditional Arabic"/>
          <w:rtl/>
        </w:rPr>
      </w:pPr>
    </w:p>
    <w:p w14:paraId="50A71250" w14:textId="60BDEE01" w:rsidR="00930237" w:rsidRDefault="00930237" w:rsidP="00930237">
      <w:pPr>
        <w:rPr>
          <w:rFonts w:ascii="Traditional Arabic" w:hAnsi="Traditional Arabic" w:cs="Traditional Arabic"/>
          <w:rtl/>
        </w:rPr>
      </w:pPr>
      <w:r w:rsidRPr="00930237">
        <w:rPr>
          <w:rFonts w:ascii="Traditional Arabic" w:hAnsi="Traditional Arabic" w:cs="Traditional Arabic"/>
          <w:rtl/>
        </w:rPr>
        <w:t>ذهب جمهور العلماء الحنفية والمالكية والحنابلة على حرمة حلق اللحية</w:t>
      </w:r>
      <w:r>
        <w:rPr>
          <w:rFonts w:ascii="Traditional Arabic" w:hAnsi="Traditional Arabic" w:cs="Traditional Arabic" w:hint="cs"/>
          <w:rtl/>
        </w:rPr>
        <w:t xml:space="preserve"> اتفاقًا بينهم</w:t>
      </w:r>
      <w:r w:rsidRPr="00930237">
        <w:rPr>
          <w:rFonts w:ascii="Traditional Arabic" w:hAnsi="Traditional Arabic" w:cs="Traditional Arabic"/>
          <w:rtl/>
        </w:rPr>
        <w:t xml:space="preserve">، حتى نقل ابن حزمِ (456 ه) الإجماعَ على ذلك فقال: </w:t>
      </w:r>
      <w:r w:rsidR="004F37A7" w:rsidRPr="004F37A7">
        <w:rPr>
          <w:rFonts w:ascii="adwa-assalaf" w:hAnsi="adwa-assalaf" w:cs="adwa-assalaf"/>
          <w:szCs w:val="28"/>
          <w:rtl/>
        </w:rPr>
        <w:t>«</w:t>
      </w:r>
      <w:r w:rsidRPr="00930237">
        <w:rPr>
          <w:rFonts w:ascii="Traditional Arabic" w:hAnsi="Traditional Arabic" w:cs="Traditional Arabic"/>
          <w:rtl/>
        </w:rPr>
        <w:t>اتفقوا أن حلق جميع اللحية مثلة لا تجوز</w:t>
      </w:r>
      <w:r w:rsidR="004F37A7" w:rsidRPr="004F37A7">
        <w:rPr>
          <w:rFonts w:ascii="adwa-assalaf" w:hAnsi="adwa-assalaf" w:cs="adwa-assalaf"/>
          <w:szCs w:val="28"/>
          <w:rtl/>
        </w:rPr>
        <w:t>»</w:t>
      </w:r>
      <w:r w:rsidRPr="00930237">
        <w:rPr>
          <w:rFonts w:ascii="Traditional Arabic" w:hAnsi="Traditional Arabic" w:cs="Traditional Arabic"/>
          <w:rtl/>
        </w:rPr>
        <w:t xml:space="preserve"> [مراتب الإجماع: ص 157]، ولم يعلق عليه شيخ الإسلام ابن تيمية (728 ه) في نقده لمراتب الإجماع؛ مما يدل على موافقته له</w:t>
      </w:r>
      <w:r w:rsidR="000B45F5">
        <w:rPr>
          <w:rFonts w:ascii="Traditional Arabic" w:hAnsi="Traditional Arabic" w:cs="Traditional Arabic" w:hint="cs"/>
          <w:rtl/>
        </w:rPr>
        <w:t xml:space="preserve">، وقد نقل مثل هذا الإجماع من المتأخرين ابن عابدين الحنفي؛ حيثُ يقول نقلًا عن العلائي الحنفي: </w:t>
      </w:r>
      <w:r w:rsidR="004F37A7" w:rsidRPr="004F37A7">
        <w:rPr>
          <w:rFonts w:ascii="adwa-assalaf" w:hAnsi="adwa-assalaf" w:cs="adwa-assalaf"/>
          <w:szCs w:val="28"/>
          <w:rtl/>
        </w:rPr>
        <w:t>«</w:t>
      </w:r>
      <w:r w:rsidR="000B45F5" w:rsidRPr="000B45F5">
        <w:rPr>
          <w:rFonts w:ascii="Traditional Arabic" w:hAnsi="Traditional Arabic" w:cs="Traditional Arabic"/>
          <w:rtl/>
        </w:rPr>
        <w:t>الأخذ من اللحية دون القبضة كما يفعله بعض المغاربة ومخنثة الرجال لم يبحه أحد</w:t>
      </w:r>
      <w:r w:rsidR="000B45F5">
        <w:rPr>
          <w:rFonts w:ascii="Traditional Arabic" w:hAnsi="Traditional Arabic" w:cs="Traditional Arabic" w:hint="cs"/>
          <w:rtl/>
        </w:rPr>
        <w:t xml:space="preserve">، </w:t>
      </w:r>
      <w:r w:rsidR="000B45F5" w:rsidRPr="000B45F5">
        <w:rPr>
          <w:rFonts w:ascii="Traditional Arabic" w:hAnsi="Traditional Arabic" w:cs="Traditional Arabic"/>
          <w:rtl/>
        </w:rPr>
        <w:t>وأخذ كلها فعل يهود والهنود ومجوس الأعاجم</w:t>
      </w:r>
      <w:r w:rsidR="004F37A7" w:rsidRPr="004F37A7">
        <w:rPr>
          <w:rFonts w:ascii="adwa-assalaf" w:hAnsi="adwa-assalaf" w:cs="adwa-assalaf"/>
          <w:szCs w:val="28"/>
          <w:rtl/>
        </w:rPr>
        <w:t>»</w:t>
      </w:r>
      <w:r w:rsidR="000B45F5">
        <w:rPr>
          <w:rFonts w:ascii="Traditional Arabic" w:hAnsi="Traditional Arabic" w:cs="Traditional Arabic" w:hint="cs"/>
          <w:rtl/>
        </w:rPr>
        <w:t xml:space="preserve"> [العقود الدرية: 1/329]</w:t>
      </w:r>
      <w:r w:rsidRPr="00930237">
        <w:rPr>
          <w:rFonts w:ascii="Traditional Arabic" w:hAnsi="Traditional Arabic" w:cs="Traditional Arabic"/>
          <w:rtl/>
        </w:rPr>
        <w:t>.</w:t>
      </w:r>
    </w:p>
    <w:p w14:paraId="66A39553" w14:textId="66C2DB4F" w:rsidR="000B45F5" w:rsidRPr="00930237" w:rsidRDefault="000B45F5" w:rsidP="00930237">
      <w:pPr>
        <w:rPr>
          <w:rFonts w:ascii="Traditional Arabic" w:hAnsi="Traditional Arabic" w:cs="Traditional Arabic"/>
          <w:rtl/>
        </w:rPr>
      </w:pPr>
      <w:r>
        <w:rPr>
          <w:rFonts w:ascii="Traditional Arabic" w:hAnsi="Traditional Arabic" w:cs="Traditional Arabic" w:hint="cs"/>
          <w:rtl/>
        </w:rPr>
        <w:t xml:space="preserve">ودليلهم في ذلك ظاهرٌ مشتهر، وهو حديث الصحيحين، أن النبي </w:t>
      </w:r>
      <w:r w:rsidRPr="000B45F5">
        <w:rPr>
          <w:rFonts w:ascii="Traditional Arabic" w:hAnsi="Traditional Arabic" w:cs="Traditional Arabic"/>
        </w:rPr>
        <w:sym w:font="AGA Arabesque" w:char="F065"/>
      </w:r>
      <w:r>
        <w:rPr>
          <w:rFonts w:ascii="Traditional Arabic" w:hAnsi="Traditional Arabic" w:cs="Traditional Arabic" w:hint="cs"/>
          <w:rtl/>
        </w:rPr>
        <w:t xml:space="preserve"> قال: (</w:t>
      </w:r>
      <w:r w:rsidRPr="000B45F5">
        <w:rPr>
          <w:rFonts w:ascii="Traditional Arabic" w:hAnsi="Traditional Arabic" w:cs="Traditional Arabic"/>
          <w:b/>
          <w:bCs/>
          <w:rtl/>
        </w:rPr>
        <w:t>خالفوا المشركين، وفروا اللحى، وأحفوا الشوارب</w:t>
      </w:r>
      <w:r>
        <w:rPr>
          <w:rFonts w:ascii="Traditional Arabic" w:hAnsi="Traditional Arabic" w:cs="Traditional Arabic" w:hint="cs"/>
          <w:rtl/>
        </w:rPr>
        <w:t>) وثمة ألفاظٌ عدة صحيحة بنفس المعنى.</w:t>
      </w:r>
    </w:p>
    <w:p w14:paraId="34766759" w14:textId="08906CD9" w:rsidR="00930237" w:rsidRPr="00930237" w:rsidRDefault="00B841D4" w:rsidP="00B841D4">
      <w:pPr>
        <w:jc w:val="center"/>
        <w:rPr>
          <w:rFonts w:ascii="Traditional Arabic" w:hAnsi="Traditional Arabic" w:cs="Traditional Arabic"/>
          <w:rtl/>
        </w:rPr>
      </w:pPr>
      <w:r>
        <w:rPr>
          <w:rFonts w:ascii="Traditional Arabic" w:hAnsi="Traditional Arabic" w:cs="Traditional Arabic" w:hint="cs"/>
          <w:rtl/>
        </w:rPr>
        <w:t>***</w:t>
      </w:r>
    </w:p>
    <w:p w14:paraId="7405D04F" w14:textId="77777777" w:rsidR="000B45F5" w:rsidRPr="000B45F5" w:rsidRDefault="000B45F5" w:rsidP="00930237">
      <w:pPr>
        <w:rPr>
          <w:rFonts w:ascii="Traditional Arabic" w:hAnsi="Traditional Arabic" w:cs="Traditional Arabic"/>
          <w:rtl/>
        </w:rPr>
      </w:pPr>
      <w:r w:rsidRPr="000B45F5">
        <w:rPr>
          <w:rFonts w:ascii="Traditional Arabic" w:hAnsi="Traditional Arabic" w:cs="Traditional Arabic" w:hint="cs"/>
          <w:rtl/>
        </w:rPr>
        <w:t xml:space="preserve">وقد نُقل عن بعض </w:t>
      </w:r>
      <w:r w:rsidR="00930237" w:rsidRPr="000B45F5">
        <w:rPr>
          <w:rFonts w:ascii="Traditional Arabic" w:hAnsi="Traditional Arabic" w:cs="Traditional Arabic"/>
          <w:rtl/>
        </w:rPr>
        <w:t>الشافعية</w:t>
      </w:r>
      <w:r w:rsidRPr="000B45F5">
        <w:rPr>
          <w:rFonts w:ascii="Traditional Arabic" w:hAnsi="Traditional Arabic" w:cs="Traditional Arabic" w:hint="cs"/>
          <w:rtl/>
        </w:rPr>
        <w:t xml:space="preserve"> أنهم لا يرون هذا الحديثِ كافيًا في الحرمة، مما جعلهم يقولون بكراهة حلق اللحى لا تحريمها، وهذا القول مشهور عند متأخري المذهب، ولأجل تحرير القولِ الصواب عند الشافعية، وبيان معتمدهم في المسألة -من حيثُ النقل المذهبي لا النظر في الأدلة- يأتي هذا المبحث.</w:t>
      </w:r>
    </w:p>
    <w:p w14:paraId="3D678478" w14:textId="3A1ED1BE" w:rsidR="00930237" w:rsidRPr="00930237" w:rsidRDefault="000B45F5" w:rsidP="00930237">
      <w:pPr>
        <w:rPr>
          <w:rFonts w:ascii="Traditional Arabic" w:hAnsi="Traditional Arabic" w:cs="Traditional Arabic"/>
          <w:b/>
          <w:bCs/>
          <w:rtl/>
        </w:rPr>
      </w:pPr>
      <w:r>
        <w:rPr>
          <w:rFonts w:ascii="Traditional Arabic" w:hAnsi="Traditional Arabic" w:cs="Traditional Arabic" w:hint="cs"/>
          <w:b/>
          <w:bCs/>
          <w:rtl/>
        </w:rPr>
        <w:t>و</w:t>
      </w:r>
      <w:r w:rsidR="00930237" w:rsidRPr="00930237">
        <w:rPr>
          <w:rFonts w:ascii="Traditional Arabic" w:hAnsi="Traditional Arabic" w:cs="Traditional Arabic"/>
          <w:b/>
          <w:bCs/>
          <w:rtl/>
        </w:rPr>
        <w:t xml:space="preserve">قد نُقل </w:t>
      </w:r>
      <w:r>
        <w:rPr>
          <w:rFonts w:ascii="Traditional Arabic" w:hAnsi="Traditional Arabic" w:cs="Traditional Arabic" w:hint="cs"/>
          <w:b/>
          <w:bCs/>
          <w:rtl/>
        </w:rPr>
        <w:t>ال</w:t>
      </w:r>
      <w:r w:rsidR="00930237" w:rsidRPr="00930237">
        <w:rPr>
          <w:rFonts w:ascii="Traditional Arabic" w:hAnsi="Traditional Arabic" w:cs="Traditional Arabic"/>
          <w:b/>
          <w:bCs/>
          <w:rtl/>
        </w:rPr>
        <w:t xml:space="preserve">اختلاف في حكم حلق اللحيةِ </w:t>
      </w:r>
      <w:r>
        <w:rPr>
          <w:rFonts w:ascii="Traditional Arabic" w:hAnsi="Traditional Arabic" w:cs="Traditional Arabic" w:hint="cs"/>
          <w:b/>
          <w:bCs/>
          <w:rtl/>
        </w:rPr>
        <w:t xml:space="preserve">داخل المذهبِ </w:t>
      </w:r>
      <w:r w:rsidR="00930237" w:rsidRPr="00930237">
        <w:rPr>
          <w:rFonts w:ascii="Traditional Arabic" w:hAnsi="Traditional Arabic" w:cs="Traditional Arabic"/>
          <w:b/>
          <w:bCs/>
          <w:rtl/>
        </w:rPr>
        <w:t>على قولين:</w:t>
      </w:r>
    </w:p>
    <w:p w14:paraId="4751BFD8" w14:textId="200D5340" w:rsidR="00930237" w:rsidRPr="00930237" w:rsidRDefault="009465D2" w:rsidP="00930237">
      <w:pPr>
        <w:rPr>
          <w:rFonts w:ascii="Traditional Arabic" w:hAnsi="Traditional Arabic" w:cs="Traditional Arabic"/>
          <w:rtl/>
        </w:rPr>
      </w:pPr>
      <w:r>
        <w:rPr>
          <w:rFonts w:ascii="Traditional Arabic" w:hAnsi="Traditional Arabic" w:cs="Traditional Arabic" w:hint="cs"/>
          <w:rtl/>
        </w:rPr>
        <w:t xml:space="preserve">1- </w:t>
      </w:r>
      <w:r w:rsidR="00876CD8">
        <w:rPr>
          <w:rFonts w:ascii="Traditional Arabic" w:hAnsi="Traditional Arabic" w:cs="Traditional Arabic" w:hint="cs"/>
          <w:rtl/>
        </w:rPr>
        <w:t>أولا:</w:t>
      </w:r>
      <w:r w:rsidR="00930237" w:rsidRPr="00930237">
        <w:rPr>
          <w:rFonts w:ascii="Traditional Arabic" w:hAnsi="Traditional Arabic" w:cs="Traditional Arabic"/>
          <w:rtl/>
        </w:rPr>
        <w:t xml:space="preserve"> قول الإمام الشافعي</w:t>
      </w:r>
      <w:r w:rsidR="00876CD8">
        <w:rPr>
          <w:rFonts w:ascii="Traditional Arabic" w:hAnsi="Traditional Arabic" w:cs="Traditional Arabic" w:hint="cs"/>
          <w:rtl/>
        </w:rPr>
        <w:t xml:space="preserve"> (204 ه)</w:t>
      </w:r>
      <w:r w:rsidR="00930237" w:rsidRPr="00930237">
        <w:rPr>
          <w:rFonts w:ascii="Traditional Arabic" w:hAnsi="Traditional Arabic" w:cs="Traditional Arabic"/>
          <w:rtl/>
        </w:rPr>
        <w:t xml:space="preserve">: وهو حرمة </w:t>
      </w:r>
      <w:r w:rsidR="00930237">
        <w:rPr>
          <w:rFonts w:ascii="Traditional Arabic" w:hAnsi="Traditional Arabic" w:cs="Traditional Arabic" w:hint="cs"/>
          <w:rtl/>
        </w:rPr>
        <w:t>حلقها</w:t>
      </w:r>
      <w:r w:rsidR="00930237" w:rsidRPr="00930237">
        <w:rPr>
          <w:rFonts w:ascii="Traditional Arabic" w:hAnsi="Traditional Arabic" w:cs="Traditional Arabic"/>
          <w:rtl/>
        </w:rPr>
        <w:t xml:space="preserve">؛ فلا يوجد نص للشافعي يقول بكراهية حلق اللحية، </w:t>
      </w:r>
      <w:r w:rsidR="00930237">
        <w:rPr>
          <w:rFonts w:ascii="Traditional Arabic" w:hAnsi="Traditional Arabic" w:cs="Traditional Arabic" w:hint="cs"/>
          <w:rtl/>
        </w:rPr>
        <w:t xml:space="preserve">وعبارته </w:t>
      </w:r>
      <w:r w:rsidR="00930237" w:rsidRPr="00930237">
        <w:rPr>
          <w:rFonts w:ascii="Traditional Arabic" w:hAnsi="Traditional Arabic" w:cs="Traditional Arabic"/>
          <w:rtl/>
        </w:rPr>
        <w:t>دالّ</w:t>
      </w:r>
      <w:r w:rsidR="00930237">
        <w:rPr>
          <w:rFonts w:ascii="Traditional Arabic" w:hAnsi="Traditional Arabic" w:cs="Traditional Arabic" w:hint="cs"/>
          <w:rtl/>
        </w:rPr>
        <w:t>ةٌ</w:t>
      </w:r>
      <w:r w:rsidR="00930237" w:rsidRPr="00930237">
        <w:rPr>
          <w:rFonts w:ascii="Traditional Arabic" w:hAnsi="Traditional Arabic" w:cs="Traditional Arabic"/>
          <w:rtl/>
        </w:rPr>
        <w:t xml:space="preserve"> على تحريم حلق اللحية، قال في الأم (6/88): </w:t>
      </w:r>
      <w:r w:rsidR="004F37A7" w:rsidRPr="004F37A7">
        <w:rPr>
          <w:rFonts w:ascii="adwa-assalaf" w:hAnsi="adwa-assalaf" w:cs="adwa-assalaf"/>
          <w:szCs w:val="28"/>
          <w:rtl/>
        </w:rPr>
        <w:t>«</w:t>
      </w:r>
      <w:r w:rsidR="00930237" w:rsidRPr="00930237">
        <w:rPr>
          <w:rFonts w:ascii="Traditional Arabic" w:hAnsi="Traditional Arabic" w:cs="Traditional Arabic"/>
          <w:rtl/>
        </w:rPr>
        <w:t xml:space="preserve">ولو حلقه حلاق فنبت شعره كما كان أو أجود لم يكن عليه شيء.. </w:t>
      </w:r>
      <w:r w:rsidR="00930237" w:rsidRPr="000B45F5">
        <w:rPr>
          <w:rFonts w:ascii="Traditional Arabic" w:hAnsi="Traditional Arabic" w:cs="Traditional Arabic"/>
          <w:b/>
          <w:bCs/>
          <w:u w:val="single"/>
          <w:rtl/>
        </w:rPr>
        <w:t>وهو وإن كان في اللحية لا يجوز</w:t>
      </w:r>
      <w:r w:rsidR="00930237" w:rsidRPr="00930237">
        <w:rPr>
          <w:rFonts w:ascii="Traditional Arabic" w:hAnsi="Traditional Arabic" w:cs="Traditional Arabic"/>
          <w:rtl/>
        </w:rPr>
        <w:t xml:space="preserve"> فليس فيه كثير ألم ولا ذهاب شعر؛ لأنه يستخلف</w:t>
      </w:r>
      <w:r w:rsidR="004F37A7" w:rsidRPr="004F37A7">
        <w:rPr>
          <w:rFonts w:ascii="Traditional Arabic" w:hAnsi="Traditional Arabic" w:cs="adwa-assalaf"/>
          <w:szCs w:val="28"/>
          <w:rtl/>
        </w:rPr>
        <w:t>»</w:t>
      </w:r>
      <w:r w:rsidR="00930237" w:rsidRPr="00930237">
        <w:rPr>
          <w:rFonts w:ascii="Traditional Arabic" w:hAnsi="Traditional Arabic" w:cs="Traditional Arabic"/>
          <w:rtl/>
        </w:rPr>
        <w:t xml:space="preserve">؛ فصرح سيدنا الشافعي -رضي الله عنه- بأن حلق اللحية لا يجوز، وما ذكره بعض الأفاضل بأنِّ عبارة </w:t>
      </w:r>
      <w:r w:rsidR="004F37A7" w:rsidRPr="004F37A7">
        <w:rPr>
          <w:rFonts w:ascii="adwa-assalaf" w:hAnsi="adwa-assalaf" w:cs="adwa-assalaf"/>
          <w:szCs w:val="28"/>
          <w:rtl/>
        </w:rPr>
        <w:t>«</w:t>
      </w:r>
      <w:r w:rsidR="00930237" w:rsidRPr="00930237">
        <w:rPr>
          <w:rFonts w:ascii="Traditional Arabic" w:hAnsi="Traditional Arabic" w:cs="Traditional Arabic"/>
          <w:rtl/>
        </w:rPr>
        <w:t>لا يجوز</w:t>
      </w:r>
      <w:r w:rsidR="004F37A7" w:rsidRPr="004F37A7">
        <w:rPr>
          <w:rFonts w:ascii="Traditional Arabic" w:hAnsi="Traditional Arabic" w:cs="adwa-assalaf"/>
          <w:szCs w:val="28"/>
          <w:rtl/>
        </w:rPr>
        <w:t>»</w:t>
      </w:r>
      <w:r w:rsidR="00930237" w:rsidRPr="00930237">
        <w:rPr>
          <w:rFonts w:ascii="Traditional Arabic" w:hAnsi="Traditional Arabic" w:cs="Traditional Arabic"/>
          <w:rtl/>
        </w:rPr>
        <w:t xml:space="preserve"> محمولةٌ على الكراهة بعيد وغير متجه، ولا يوجد قرينةٌ دالة على أن هذا مراد الشافعي بها</w:t>
      </w:r>
      <w:r w:rsidR="000B45F5">
        <w:rPr>
          <w:rFonts w:ascii="Traditional Arabic" w:hAnsi="Traditional Arabic" w:cs="Traditional Arabic" w:hint="cs"/>
          <w:rtl/>
        </w:rPr>
        <w:t>؛</w:t>
      </w:r>
      <w:r w:rsidR="00930237" w:rsidRPr="00930237">
        <w:rPr>
          <w:rFonts w:ascii="Traditional Arabic" w:hAnsi="Traditional Arabic" w:cs="Traditional Arabic"/>
          <w:rtl/>
        </w:rPr>
        <w:t xml:space="preserve"> اللهم إلا أن يحملوا كلام الشافعي على الكراهة انتصارًا لقول المتأخرين الذي ذكروا كراهة الحلق لا حرمتها، وهذا من أغرب ما يكون؛ أن يُصرف كلام المتقدم ليوافق كلام المتأخر، والأصل العكس، </w:t>
      </w:r>
      <w:r w:rsidR="000B45F5">
        <w:rPr>
          <w:rFonts w:ascii="Traditional Arabic" w:hAnsi="Traditional Arabic" w:cs="Traditional Arabic" w:hint="cs"/>
          <w:rtl/>
        </w:rPr>
        <w:t>لكنّه الانتصار لأقوال الرجال بتأويل أقوال من هو أولى منهم بالانتصار لقوله!</w:t>
      </w:r>
      <w:r w:rsidR="00930237" w:rsidRPr="00930237">
        <w:rPr>
          <w:rFonts w:ascii="Traditional Arabic" w:hAnsi="Traditional Arabic" w:cs="Traditional Arabic"/>
          <w:rtl/>
        </w:rPr>
        <w:t>.</w:t>
      </w:r>
    </w:p>
    <w:p w14:paraId="2639898D" w14:textId="0E203921"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lastRenderedPageBreak/>
        <w:t xml:space="preserve">وقد سُئل الشهاب الرملي (957 ه) في فتاويه (4/386) عن </w:t>
      </w:r>
      <w:r w:rsidR="004F37A7" w:rsidRPr="004F37A7">
        <w:rPr>
          <w:rFonts w:ascii="adwa-assalaf" w:hAnsi="adwa-assalaf" w:cs="adwa-assalaf"/>
          <w:szCs w:val="28"/>
          <w:rtl/>
        </w:rPr>
        <w:t>«</w:t>
      </w:r>
      <w:r w:rsidRPr="00930237">
        <w:rPr>
          <w:rFonts w:ascii="Traditional Arabic" w:hAnsi="Traditional Arabic" w:cs="Traditional Arabic"/>
          <w:rtl/>
        </w:rPr>
        <w:t xml:space="preserve">إطلاق الفقهاء </w:t>
      </w:r>
      <w:r w:rsidR="004F37A7" w:rsidRPr="004F37A7">
        <w:rPr>
          <w:rFonts w:ascii="adwa-assalaf" w:hAnsi="adwa-assalaf" w:cs="adwa-assalaf"/>
          <w:szCs w:val="28"/>
          <w:rtl/>
        </w:rPr>
        <w:t>«</w:t>
      </w:r>
      <w:r w:rsidRPr="00930237">
        <w:rPr>
          <w:rFonts w:ascii="Traditional Arabic" w:hAnsi="Traditional Arabic" w:cs="Traditional Arabic"/>
          <w:rtl/>
        </w:rPr>
        <w:t>نفي الجواز</w:t>
      </w:r>
      <w:r w:rsidR="004F37A7" w:rsidRPr="004F37A7">
        <w:rPr>
          <w:rFonts w:ascii="adwa-assalaf" w:hAnsi="adwa-assalaf" w:cs="adwa-assalaf"/>
          <w:szCs w:val="28"/>
          <w:rtl/>
        </w:rPr>
        <w:t>»</w:t>
      </w:r>
      <w:r w:rsidRPr="00930237">
        <w:rPr>
          <w:rFonts w:ascii="Traditional Arabic" w:hAnsi="Traditional Arabic" w:cs="Traditional Arabic"/>
          <w:rtl/>
        </w:rPr>
        <w:t>؛ هل ذلك نص في الحرمة فقط، أو يطلق على الكراهة؟</w:t>
      </w:r>
    </w:p>
    <w:p w14:paraId="085EB606" w14:textId="2185E707"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فأجاب: بأنَّ </w:t>
      </w:r>
      <w:r w:rsidRPr="000B45F5">
        <w:rPr>
          <w:rFonts w:ascii="Traditional Arabic" w:hAnsi="Traditional Arabic" w:cs="Traditional Arabic"/>
          <w:b/>
          <w:bCs/>
          <w:rtl/>
        </w:rPr>
        <w:t>حقيقة نفي الجواز في كلام الفقهاء التحريم</w:t>
      </w:r>
      <w:r w:rsidR="004F37A7" w:rsidRPr="004F37A7">
        <w:rPr>
          <w:rFonts w:ascii="adwa-assalaf" w:hAnsi="adwa-assalaf" w:cs="adwa-assalaf"/>
          <w:szCs w:val="28"/>
          <w:rtl/>
        </w:rPr>
        <w:t>»</w:t>
      </w:r>
      <w:r w:rsidRPr="00930237">
        <w:rPr>
          <w:rFonts w:ascii="Traditional Arabic" w:hAnsi="Traditional Arabic" w:cs="Traditional Arabic"/>
          <w:rtl/>
        </w:rPr>
        <w:t xml:space="preserve">، وهو ظاهر في الدلالةِ على أن قول الشافعي </w:t>
      </w:r>
      <w:r w:rsidR="004F37A7" w:rsidRPr="004F37A7">
        <w:rPr>
          <w:rFonts w:ascii="adwa-assalaf" w:hAnsi="adwa-assalaf" w:cs="adwa-assalaf"/>
          <w:szCs w:val="28"/>
          <w:rtl/>
        </w:rPr>
        <w:t>«</w:t>
      </w:r>
      <w:r w:rsidRPr="00930237">
        <w:rPr>
          <w:rFonts w:ascii="Traditional Arabic" w:hAnsi="Traditional Arabic" w:cs="Traditional Arabic"/>
          <w:rtl/>
        </w:rPr>
        <w:t>لا يجوز</w:t>
      </w:r>
      <w:r w:rsidR="004F37A7" w:rsidRPr="004F37A7">
        <w:rPr>
          <w:rFonts w:ascii="adwa-assalaf" w:hAnsi="adwa-assalaf" w:cs="adwa-assalaf"/>
          <w:szCs w:val="28"/>
          <w:rtl/>
        </w:rPr>
        <w:t>»</w:t>
      </w:r>
      <w:r w:rsidRPr="00930237">
        <w:rPr>
          <w:rFonts w:ascii="Traditional Arabic" w:hAnsi="Traditional Arabic" w:cs="Traditional Arabic"/>
          <w:rtl/>
        </w:rPr>
        <w:t xml:space="preserve"> يعني به الحرمة، ولا يُصرف لغير ذلك إلا بقرينةٍ قاطعةٍ دالةٍ على أن مراده الكراهة، وهي منتفية في كلامه بل وفي كلام سائر أصحابه وأصحاب الوجوه.</w:t>
      </w:r>
    </w:p>
    <w:p w14:paraId="110F4486" w14:textId="77777777" w:rsidR="00930237" w:rsidRPr="009465D2" w:rsidRDefault="00930237" w:rsidP="00930237">
      <w:pPr>
        <w:rPr>
          <w:rFonts w:ascii="Traditional Arabic" w:hAnsi="Traditional Arabic" w:cs="Traditional Arabic"/>
          <w:b/>
          <w:bCs/>
          <w:rtl/>
        </w:rPr>
      </w:pPr>
      <w:r w:rsidRPr="009465D2">
        <w:rPr>
          <w:rFonts w:ascii="Traditional Arabic" w:hAnsi="Traditional Arabic" w:cs="Traditional Arabic"/>
          <w:b/>
          <w:bCs/>
          <w:rtl/>
        </w:rPr>
        <w:t>و</w:t>
      </w:r>
      <w:r w:rsidRPr="009465D2">
        <w:rPr>
          <w:rFonts w:ascii="Traditional Arabic" w:hAnsi="Traditional Arabic" w:cs="Traditional Arabic" w:hint="cs"/>
          <w:b/>
          <w:bCs/>
          <w:rtl/>
        </w:rPr>
        <w:t>القول بالحرمة نصَّ عليه جمهرة غفيرة من أئمة المذهب الشافعي، منهم:</w:t>
      </w:r>
    </w:p>
    <w:p w14:paraId="11C47F28" w14:textId="7494E670" w:rsidR="00930237" w:rsidRPr="00930237" w:rsidRDefault="000B45F5" w:rsidP="00930237">
      <w:pPr>
        <w:rPr>
          <w:rFonts w:ascii="Traditional Arabic" w:hAnsi="Traditional Arabic" w:cs="Traditional Arabic"/>
          <w:rtl/>
        </w:rPr>
      </w:pPr>
      <w:r>
        <w:rPr>
          <w:rFonts w:ascii="Traditional Arabic" w:hAnsi="Traditional Arabic" w:cs="Traditional Arabic" w:hint="cs"/>
          <w:rtl/>
        </w:rPr>
        <w:t>أ</w:t>
      </w:r>
      <w:r w:rsidR="009465D2">
        <w:rPr>
          <w:rFonts w:ascii="Traditional Arabic" w:hAnsi="Traditional Arabic" w:cs="Traditional Arabic" w:hint="cs"/>
          <w:rtl/>
        </w:rPr>
        <w:t xml:space="preserve">- </w:t>
      </w:r>
      <w:r w:rsidR="00930237" w:rsidRPr="00930237">
        <w:rPr>
          <w:rFonts w:ascii="Traditional Arabic" w:hAnsi="Traditional Arabic" w:cs="Traditional Arabic"/>
          <w:rtl/>
        </w:rPr>
        <w:t xml:space="preserve">القفال الشاشي الكبير (365 ه) </w:t>
      </w:r>
      <w:r w:rsidR="00930237">
        <w:rPr>
          <w:rFonts w:ascii="Traditional Arabic" w:hAnsi="Traditional Arabic" w:cs="Traditional Arabic" w:hint="cs"/>
          <w:rtl/>
        </w:rPr>
        <w:t>-</w:t>
      </w:r>
      <w:r w:rsidR="00930237" w:rsidRPr="00930237">
        <w:rPr>
          <w:rFonts w:ascii="Traditional Arabic" w:hAnsi="Traditional Arabic" w:cs="Traditional Arabic"/>
          <w:rtl/>
        </w:rPr>
        <w:t>وهو من أصحاب الوجوه في مذهب الشافعي</w:t>
      </w:r>
      <w:r w:rsidR="00930237">
        <w:rPr>
          <w:rFonts w:ascii="Traditional Arabic" w:hAnsi="Traditional Arabic" w:cs="Traditional Arabic" w:hint="cs"/>
          <w:rtl/>
        </w:rPr>
        <w:t>-</w:t>
      </w:r>
      <w:r w:rsidR="00930237" w:rsidRPr="00930237">
        <w:rPr>
          <w:rFonts w:ascii="Traditional Arabic" w:hAnsi="Traditional Arabic" w:cs="Traditional Arabic"/>
          <w:rtl/>
        </w:rPr>
        <w:t xml:space="preserve">؛ إذ يقول في كتابه </w:t>
      </w:r>
      <w:r w:rsidR="004F37A7" w:rsidRPr="004F37A7">
        <w:rPr>
          <w:rFonts w:ascii="adwa-assalaf" w:hAnsi="adwa-assalaf" w:cs="adwa-assalaf"/>
          <w:szCs w:val="28"/>
          <w:rtl/>
        </w:rPr>
        <w:t>«</w:t>
      </w:r>
      <w:r w:rsidR="00930237" w:rsidRPr="00930237">
        <w:rPr>
          <w:rFonts w:ascii="Traditional Arabic" w:hAnsi="Traditional Arabic" w:cs="Traditional Arabic"/>
          <w:rtl/>
        </w:rPr>
        <w:t>محاسن الشريعة</w:t>
      </w:r>
      <w:r w:rsidR="004F37A7" w:rsidRPr="004F37A7">
        <w:rPr>
          <w:rFonts w:ascii="adwa-assalaf" w:hAnsi="adwa-assalaf" w:cs="adwa-assalaf"/>
          <w:szCs w:val="28"/>
          <w:rtl/>
        </w:rPr>
        <w:t>»</w:t>
      </w:r>
      <w:r w:rsidR="00930237" w:rsidRPr="00930237">
        <w:rPr>
          <w:rFonts w:ascii="Traditional Arabic" w:hAnsi="Traditional Arabic" w:cs="Traditional Arabic"/>
          <w:rtl/>
        </w:rPr>
        <w:t xml:space="preserve"> (ص 239): </w:t>
      </w:r>
      <w:r w:rsidR="004F37A7" w:rsidRPr="004F37A7">
        <w:rPr>
          <w:rFonts w:ascii="adwa-assalaf" w:hAnsi="adwa-assalaf" w:cs="adwa-assalaf"/>
          <w:szCs w:val="28"/>
          <w:rtl/>
        </w:rPr>
        <w:t>«</w:t>
      </w:r>
      <w:r w:rsidR="00930237" w:rsidRPr="00930237">
        <w:rPr>
          <w:rFonts w:ascii="Traditional Arabic" w:hAnsi="Traditional Arabic" w:cs="Traditional Arabic"/>
          <w:rtl/>
        </w:rPr>
        <w:t>ولا يجوز حلق اللحية؛ لما فيه من التشويه، ومعاني المثلة</w:t>
      </w:r>
      <w:r w:rsidR="004F37A7" w:rsidRPr="004F37A7">
        <w:rPr>
          <w:rFonts w:ascii="adwa-assalaf" w:hAnsi="adwa-assalaf" w:cs="adwa-assalaf"/>
          <w:szCs w:val="28"/>
          <w:rtl/>
        </w:rPr>
        <w:t>»</w:t>
      </w:r>
      <w:r w:rsidR="00930237" w:rsidRPr="00930237">
        <w:rPr>
          <w:rFonts w:ascii="Traditional Arabic" w:hAnsi="Traditional Arabic" w:cs="Traditional Arabic"/>
          <w:rtl/>
        </w:rPr>
        <w:t>.</w:t>
      </w:r>
    </w:p>
    <w:p w14:paraId="26F6D777" w14:textId="6EE077BF" w:rsidR="00930237" w:rsidRPr="00930237" w:rsidRDefault="000B45F5" w:rsidP="00930237">
      <w:pPr>
        <w:rPr>
          <w:rFonts w:ascii="Traditional Arabic" w:hAnsi="Traditional Arabic" w:cs="Traditional Arabic"/>
          <w:rtl/>
        </w:rPr>
      </w:pPr>
      <w:r>
        <w:rPr>
          <w:rFonts w:ascii="Traditional Arabic" w:hAnsi="Traditional Arabic" w:cs="Traditional Arabic" w:hint="cs"/>
          <w:rtl/>
        </w:rPr>
        <w:t>ب</w:t>
      </w:r>
      <w:r w:rsidR="009465D2">
        <w:rPr>
          <w:rFonts w:ascii="Traditional Arabic" w:hAnsi="Traditional Arabic" w:cs="Traditional Arabic" w:hint="cs"/>
          <w:rtl/>
        </w:rPr>
        <w:t xml:space="preserve">- </w:t>
      </w:r>
      <w:r w:rsidR="00930237">
        <w:rPr>
          <w:rFonts w:ascii="Traditional Arabic" w:hAnsi="Traditional Arabic" w:cs="Traditional Arabic" w:hint="cs"/>
          <w:rtl/>
        </w:rPr>
        <w:t>و</w:t>
      </w:r>
      <w:r w:rsidR="00930237" w:rsidRPr="00930237">
        <w:rPr>
          <w:rFonts w:ascii="Traditional Arabic" w:hAnsi="Traditional Arabic" w:cs="Traditional Arabic"/>
          <w:rtl/>
        </w:rPr>
        <w:t xml:space="preserve">الحليمي (403 ه) في المنهاج في شعب الإيمان (3/79) إذ يقول: </w:t>
      </w:r>
      <w:r w:rsidR="004F37A7" w:rsidRPr="004F37A7">
        <w:rPr>
          <w:rFonts w:ascii="adwa-assalaf" w:hAnsi="adwa-assalaf" w:cs="adwa-assalaf"/>
          <w:szCs w:val="28"/>
          <w:rtl/>
        </w:rPr>
        <w:t>«</w:t>
      </w:r>
      <w:r w:rsidR="00930237" w:rsidRPr="00930237">
        <w:rPr>
          <w:rFonts w:ascii="Traditional Arabic" w:hAnsi="Traditional Arabic" w:cs="Traditional Arabic"/>
          <w:rtl/>
        </w:rPr>
        <w:t>لا يحل لأحد أن يحلق لحيته.. وأما حلق اللحية فهجنة</w:t>
      </w:r>
      <w:r w:rsidR="00930237">
        <w:rPr>
          <w:rFonts w:ascii="Traditional Arabic" w:hAnsi="Traditional Arabic" w:cs="Traditional Arabic" w:hint="cs"/>
          <w:rtl/>
        </w:rPr>
        <w:t>،</w:t>
      </w:r>
      <w:r w:rsidR="00930237" w:rsidRPr="00930237">
        <w:rPr>
          <w:rFonts w:ascii="Traditional Arabic" w:hAnsi="Traditional Arabic" w:cs="Traditional Arabic"/>
          <w:rtl/>
        </w:rPr>
        <w:t xml:space="preserve"> وشهرة</w:t>
      </w:r>
      <w:r w:rsidR="00930237">
        <w:rPr>
          <w:rFonts w:ascii="Traditional Arabic" w:hAnsi="Traditional Arabic" w:cs="Traditional Arabic" w:hint="cs"/>
          <w:rtl/>
        </w:rPr>
        <w:t>،</w:t>
      </w:r>
      <w:r w:rsidR="00930237" w:rsidRPr="00930237">
        <w:rPr>
          <w:rFonts w:ascii="Traditional Arabic" w:hAnsi="Traditional Arabic" w:cs="Traditional Arabic"/>
          <w:rtl/>
        </w:rPr>
        <w:t xml:space="preserve"> وتشبه بالنساء</w:t>
      </w:r>
      <w:r w:rsidR="004F37A7" w:rsidRPr="004F37A7">
        <w:rPr>
          <w:rFonts w:ascii="Traditional Arabic" w:hAnsi="Traditional Arabic" w:cs="adwa-assalaf"/>
          <w:szCs w:val="28"/>
          <w:rtl/>
        </w:rPr>
        <w:t>»</w:t>
      </w:r>
      <w:r w:rsidR="00930237" w:rsidRPr="00930237">
        <w:rPr>
          <w:rFonts w:ascii="Traditional Arabic" w:hAnsi="Traditional Arabic" w:cs="Traditional Arabic"/>
          <w:rtl/>
        </w:rPr>
        <w:t>.</w:t>
      </w:r>
    </w:p>
    <w:p w14:paraId="36C52E08" w14:textId="1E1F3E17" w:rsidR="00930237" w:rsidRDefault="000B45F5" w:rsidP="00930237">
      <w:pPr>
        <w:rPr>
          <w:rFonts w:ascii="Traditional Arabic" w:hAnsi="Traditional Arabic" w:cs="Traditional Arabic"/>
          <w:rtl/>
        </w:rPr>
      </w:pPr>
      <w:r>
        <w:rPr>
          <w:rFonts w:ascii="Traditional Arabic" w:hAnsi="Traditional Arabic" w:cs="Traditional Arabic" w:hint="cs"/>
          <w:rtl/>
        </w:rPr>
        <w:t>ج</w:t>
      </w:r>
      <w:r w:rsidR="009465D2">
        <w:rPr>
          <w:rFonts w:ascii="Traditional Arabic" w:hAnsi="Traditional Arabic" w:cs="Traditional Arabic" w:hint="cs"/>
          <w:rtl/>
        </w:rPr>
        <w:t xml:space="preserve">- </w:t>
      </w:r>
      <w:r w:rsidR="00930237">
        <w:rPr>
          <w:rFonts w:ascii="Traditional Arabic" w:hAnsi="Traditional Arabic" w:cs="Traditional Arabic" w:hint="cs"/>
          <w:rtl/>
        </w:rPr>
        <w:t>و</w:t>
      </w:r>
      <w:r w:rsidR="00930237" w:rsidRPr="00930237">
        <w:rPr>
          <w:rFonts w:ascii="Traditional Arabic" w:hAnsi="Traditional Arabic" w:cs="Traditional Arabic"/>
          <w:rtl/>
        </w:rPr>
        <w:t>ابن الرفعة (710 ه) في حاشية الكفاية إذ نقل كلام الشافعي مقرًّا له</w:t>
      </w:r>
      <w:r w:rsidR="00930237">
        <w:rPr>
          <w:rFonts w:ascii="Traditional Arabic" w:hAnsi="Traditional Arabic" w:cs="Traditional Arabic" w:hint="cs"/>
          <w:rtl/>
        </w:rPr>
        <w:t>.</w:t>
      </w:r>
    </w:p>
    <w:p w14:paraId="43A6A8EA" w14:textId="3334645D" w:rsidR="00876CD8" w:rsidRDefault="000B45F5" w:rsidP="00876CD8">
      <w:pPr>
        <w:rPr>
          <w:rFonts w:ascii="Traditional Arabic" w:hAnsi="Traditional Arabic" w:cs="Traditional Arabic"/>
          <w:rtl/>
        </w:rPr>
      </w:pPr>
      <w:r>
        <w:rPr>
          <w:rFonts w:ascii="Traditional Arabic" w:hAnsi="Traditional Arabic" w:cs="Traditional Arabic" w:hint="cs"/>
          <w:rtl/>
        </w:rPr>
        <w:t>د</w:t>
      </w:r>
      <w:r w:rsidR="009465D2">
        <w:rPr>
          <w:rFonts w:ascii="Traditional Arabic" w:hAnsi="Traditional Arabic" w:cs="Traditional Arabic" w:hint="cs"/>
          <w:rtl/>
        </w:rPr>
        <w:t xml:space="preserve">- </w:t>
      </w:r>
      <w:r w:rsidR="00876CD8">
        <w:rPr>
          <w:rFonts w:ascii="Traditional Arabic" w:hAnsi="Traditional Arabic" w:cs="Traditional Arabic" w:hint="cs"/>
          <w:rtl/>
        </w:rPr>
        <w:t>و</w:t>
      </w:r>
      <w:r w:rsidR="00876CD8" w:rsidRPr="00930237">
        <w:rPr>
          <w:rFonts w:ascii="Traditional Arabic" w:hAnsi="Traditional Arabic" w:cs="Traditional Arabic"/>
          <w:rtl/>
        </w:rPr>
        <w:t xml:space="preserve">الأذرعي (783 ه): </w:t>
      </w:r>
      <w:r w:rsidR="00876CD8">
        <w:rPr>
          <w:rFonts w:ascii="Traditional Arabic" w:hAnsi="Traditional Arabic" w:cs="Traditional Arabic" w:hint="cs"/>
          <w:rtl/>
        </w:rPr>
        <w:t xml:space="preserve">القائل: </w:t>
      </w:r>
      <w:r w:rsidR="004F37A7" w:rsidRPr="004F37A7">
        <w:rPr>
          <w:rFonts w:ascii="adwa-assalaf" w:hAnsi="adwa-assalaf" w:cs="adwa-assalaf"/>
          <w:szCs w:val="28"/>
          <w:rtl/>
        </w:rPr>
        <w:t>«</w:t>
      </w:r>
      <w:r w:rsidR="00876CD8" w:rsidRPr="00930237">
        <w:rPr>
          <w:rFonts w:ascii="Traditional Arabic" w:hAnsi="Traditional Arabic" w:cs="Traditional Arabic"/>
          <w:rtl/>
        </w:rPr>
        <w:t>الصواب تحريم حلقها جملة لغير علة بها، كما يفعله القلندرية</w:t>
      </w:r>
      <w:r w:rsidR="004F37A7" w:rsidRPr="004F37A7">
        <w:rPr>
          <w:rFonts w:ascii="Traditional Arabic" w:hAnsi="Traditional Arabic" w:cs="adwa-assalaf"/>
          <w:szCs w:val="28"/>
          <w:rtl/>
        </w:rPr>
        <w:t>»</w:t>
      </w:r>
      <w:r w:rsidR="00876CD8" w:rsidRPr="00930237">
        <w:rPr>
          <w:rFonts w:ascii="Traditional Arabic" w:hAnsi="Traditional Arabic" w:cs="Traditional Arabic"/>
          <w:rtl/>
        </w:rPr>
        <w:t>.</w:t>
      </w:r>
    </w:p>
    <w:p w14:paraId="1A728AC9" w14:textId="69C68AA7" w:rsidR="00930237" w:rsidRDefault="000B45F5" w:rsidP="00265EF2">
      <w:pPr>
        <w:rPr>
          <w:rFonts w:ascii="Traditional Arabic" w:hAnsi="Traditional Arabic" w:cs="Traditional Arabic"/>
          <w:rtl/>
        </w:rPr>
      </w:pPr>
      <w:r>
        <w:rPr>
          <w:rFonts w:ascii="Traditional Arabic" w:hAnsi="Traditional Arabic" w:cs="Traditional Arabic" w:hint="cs"/>
          <w:rtl/>
        </w:rPr>
        <w:t xml:space="preserve">ه، و، ز، ح </w:t>
      </w:r>
      <w:r w:rsidR="009465D2">
        <w:rPr>
          <w:rFonts w:ascii="Traditional Arabic" w:hAnsi="Traditional Arabic" w:cs="Traditional Arabic" w:hint="cs"/>
          <w:rtl/>
        </w:rPr>
        <w:t xml:space="preserve">- </w:t>
      </w:r>
      <w:r w:rsidR="00930237">
        <w:rPr>
          <w:rFonts w:ascii="Traditional Arabic" w:hAnsi="Traditional Arabic" w:cs="Traditional Arabic" w:hint="cs"/>
          <w:rtl/>
        </w:rPr>
        <w:t>و</w:t>
      </w:r>
      <w:r w:rsidR="00930237" w:rsidRPr="00930237">
        <w:rPr>
          <w:rFonts w:ascii="Traditional Arabic" w:hAnsi="Traditional Arabic" w:cs="Traditional Arabic"/>
          <w:rtl/>
        </w:rPr>
        <w:t>قال بحرم</w:t>
      </w:r>
      <w:r w:rsidR="00930237">
        <w:rPr>
          <w:rFonts w:ascii="Traditional Arabic" w:hAnsi="Traditional Arabic" w:cs="Traditional Arabic" w:hint="cs"/>
          <w:rtl/>
        </w:rPr>
        <w:t>ة حلقها</w:t>
      </w:r>
      <w:r w:rsidR="00930237" w:rsidRPr="00930237">
        <w:rPr>
          <w:rFonts w:ascii="Traditional Arabic" w:hAnsi="Traditional Arabic" w:cs="Traditional Arabic"/>
          <w:rtl/>
        </w:rPr>
        <w:t xml:space="preserve">: </w:t>
      </w:r>
      <w:r w:rsidR="005D7927">
        <w:rPr>
          <w:rFonts w:ascii="Traditional Arabic" w:hAnsi="Traditional Arabic" w:cs="Traditional Arabic" w:hint="cs"/>
          <w:rtl/>
        </w:rPr>
        <w:t>الإسنوي (772 ه)، و</w:t>
      </w:r>
      <w:r w:rsidR="00930237" w:rsidRPr="00930237">
        <w:rPr>
          <w:rFonts w:ascii="Traditional Arabic" w:hAnsi="Traditional Arabic" w:cs="Traditional Arabic"/>
          <w:rtl/>
        </w:rPr>
        <w:t xml:space="preserve">الزركشي </w:t>
      </w:r>
      <w:r w:rsidR="005D7927">
        <w:rPr>
          <w:rFonts w:ascii="Traditional Arabic" w:hAnsi="Traditional Arabic" w:cs="Traditional Arabic" w:hint="cs"/>
          <w:rtl/>
        </w:rPr>
        <w:t>و</w:t>
      </w:r>
      <w:r w:rsidR="00930237" w:rsidRPr="00930237">
        <w:rPr>
          <w:rFonts w:ascii="Traditional Arabic" w:hAnsi="Traditional Arabic" w:cs="Traditional Arabic"/>
          <w:rtl/>
        </w:rPr>
        <w:t>(794 ه)</w:t>
      </w:r>
      <w:r w:rsidR="00265EF2">
        <w:rPr>
          <w:rFonts w:ascii="Traditional Arabic" w:hAnsi="Traditional Arabic" w:cs="Traditional Arabic" w:hint="cs"/>
          <w:rtl/>
        </w:rPr>
        <w:t>، و</w:t>
      </w:r>
      <w:r w:rsidR="00930237" w:rsidRPr="00930237">
        <w:rPr>
          <w:rFonts w:ascii="Traditional Arabic" w:hAnsi="Traditional Arabic" w:cs="Traditional Arabic"/>
          <w:rtl/>
        </w:rPr>
        <w:t xml:space="preserve">الدميري (808 ه) في </w:t>
      </w:r>
      <w:r w:rsidR="004F37A7" w:rsidRPr="004F37A7">
        <w:rPr>
          <w:rFonts w:ascii="adwa-assalaf" w:hAnsi="adwa-assalaf" w:cs="adwa-assalaf"/>
          <w:szCs w:val="28"/>
          <w:rtl/>
        </w:rPr>
        <w:t>«</w:t>
      </w:r>
      <w:r w:rsidR="00930237">
        <w:rPr>
          <w:rFonts w:ascii="Traditional Arabic" w:hAnsi="Traditional Arabic" w:cs="Traditional Arabic" w:hint="cs"/>
          <w:rtl/>
        </w:rPr>
        <w:t>النجم الوهاج</w:t>
      </w:r>
      <w:r w:rsidR="004F37A7" w:rsidRPr="004F37A7">
        <w:rPr>
          <w:rFonts w:ascii="Traditional Arabic" w:hAnsi="Traditional Arabic" w:cs="adwa-assalaf" w:hint="cs"/>
          <w:szCs w:val="28"/>
          <w:rtl/>
        </w:rPr>
        <w:t>»</w:t>
      </w:r>
      <w:r w:rsidR="00930237">
        <w:rPr>
          <w:rFonts w:ascii="Traditional Arabic" w:hAnsi="Traditional Arabic" w:cs="Traditional Arabic" w:hint="cs"/>
          <w:rtl/>
        </w:rPr>
        <w:t xml:space="preserve"> </w:t>
      </w:r>
      <w:r w:rsidR="00930237" w:rsidRPr="00930237">
        <w:rPr>
          <w:rFonts w:ascii="Traditional Arabic" w:hAnsi="Traditional Arabic" w:cs="Traditional Arabic"/>
          <w:rtl/>
        </w:rPr>
        <w:t>(9/ 534)</w:t>
      </w:r>
      <w:r w:rsidR="00930237">
        <w:rPr>
          <w:rFonts w:ascii="Traditional Arabic" w:hAnsi="Traditional Arabic" w:cs="Traditional Arabic" w:hint="cs"/>
          <w:rtl/>
        </w:rPr>
        <w:t>.</w:t>
      </w:r>
    </w:p>
    <w:p w14:paraId="22066311" w14:textId="092212A6" w:rsidR="00930237" w:rsidRDefault="000B45F5" w:rsidP="00930237">
      <w:pPr>
        <w:rPr>
          <w:rFonts w:ascii="Traditional Arabic" w:hAnsi="Traditional Arabic" w:cs="Traditional Arabic"/>
          <w:rtl/>
        </w:rPr>
      </w:pPr>
      <w:r>
        <w:rPr>
          <w:rFonts w:ascii="Traditional Arabic" w:hAnsi="Traditional Arabic" w:cs="Traditional Arabic" w:hint="cs"/>
          <w:rtl/>
        </w:rPr>
        <w:t>ط</w:t>
      </w:r>
      <w:r w:rsidR="009465D2" w:rsidRPr="009465D2">
        <w:rPr>
          <w:rFonts w:ascii="Traditional Arabic" w:hAnsi="Traditional Arabic" w:cs="Traditional Arabic"/>
          <w:rtl/>
        </w:rPr>
        <w:t>- و</w:t>
      </w:r>
      <w:r>
        <w:rPr>
          <w:rFonts w:ascii="Traditional Arabic" w:hAnsi="Traditional Arabic" w:cs="Traditional Arabic" w:hint="cs"/>
          <w:rtl/>
        </w:rPr>
        <w:t xml:space="preserve">كذلك قال بحرمة الحلق: </w:t>
      </w:r>
      <w:r w:rsidR="009465D2" w:rsidRPr="009465D2">
        <w:rPr>
          <w:rFonts w:ascii="Traditional Arabic" w:hAnsi="Traditional Arabic" w:cs="Traditional Arabic"/>
          <w:rtl/>
        </w:rPr>
        <w:t>المحقق ابن حجر الهيتمي (974 ه)</w:t>
      </w:r>
      <w:r>
        <w:rPr>
          <w:rFonts w:ascii="Traditional Arabic" w:hAnsi="Traditional Arabic" w:cs="Traditional Arabic" w:hint="cs"/>
          <w:rtl/>
        </w:rPr>
        <w:t>؛ حيثُ</w:t>
      </w:r>
      <w:r w:rsidR="009465D2" w:rsidRPr="009465D2">
        <w:rPr>
          <w:rFonts w:ascii="Traditional Arabic" w:hAnsi="Traditional Arabic" w:cs="Traditional Arabic"/>
          <w:rtl/>
        </w:rPr>
        <w:t xml:space="preserve"> قال بحرمة حلقها في كتابه </w:t>
      </w:r>
      <w:r w:rsidR="004F37A7" w:rsidRPr="004F37A7">
        <w:rPr>
          <w:rFonts w:ascii="adwa-assalaf" w:hAnsi="adwa-assalaf" w:cs="adwa-assalaf"/>
          <w:szCs w:val="28"/>
          <w:rtl/>
        </w:rPr>
        <w:t>«</w:t>
      </w:r>
      <w:r w:rsidR="009465D2" w:rsidRPr="009465D2">
        <w:rPr>
          <w:rFonts w:ascii="Traditional Arabic" w:hAnsi="Traditional Arabic" w:cs="Traditional Arabic"/>
          <w:rtl/>
        </w:rPr>
        <w:t>الإيعاب شرح العباب</w:t>
      </w:r>
      <w:r w:rsidR="004F37A7" w:rsidRPr="004F37A7">
        <w:rPr>
          <w:rFonts w:ascii="adwa-assalaf" w:hAnsi="adwa-assalaf" w:cs="adwa-assalaf"/>
          <w:szCs w:val="28"/>
          <w:rtl/>
        </w:rPr>
        <w:t>»</w:t>
      </w:r>
      <w:r w:rsidR="009465D2" w:rsidRPr="009465D2">
        <w:rPr>
          <w:rFonts w:ascii="Traditional Arabic" w:hAnsi="Traditional Arabic" w:cs="Traditional Arabic"/>
          <w:rtl/>
        </w:rPr>
        <w:t xml:space="preserve"> -وهو مخطوط غير مطبوع-، كما أفاده الدمياطي في </w:t>
      </w:r>
      <w:r w:rsidR="004F37A7" w:rsidRPr="004F37A7">
        <w:rPr>
          <w:rFonts w:ascii="adwa-assalaf" w:hAnsi="adwa-assalaf" w:cs="adwa-assalaf"/>
          <w:szCs w:val="28"/>
          <w:rtl/>
        </w:rPr>
        <w:t>«</w:t>
      </w:r>
      <w:r w:rsidR="009465D2" w:rsidRPr="009465D2">
        <w:rPr>
          <w:rFonts w:ascii="Traditional Arabic" w:hAnsi="Traditional Arabic" w:cs="Traditional Arabic"/>
          <w:rtl/>
        </w:rPr>
        <w:t>إعانة الطالبين</w:t>
      </w:r>
      <w:r w:rsidR="004F37A7" w:rsidRPr="004F37A7">
        <w:rPr>
          <w:rFonts w:ascii="adwa-assalaf" w:hAnsi="adwa-assalaf" w:cs="adwa-assalaf"/>
          <w:szCs w:val="28"/>
          <w:rtl/>
        </w:rPr>
        <w:t>»</w:t>
      </w:r>
      <w:r w:rsidR="009465D2" w:rsidRPr="009465D2">
        <w:rPr>
          <w:rFonts w:ascii="Traditional Arabic" w:hAnsi="Traditional Arabic" w:cs="Traditional Arabic"/>
          <w:rtl/>
        </w:rPr>
        <w:t xml:space="preserve"> (2/386).</w:t>
      </w:r>
    </w:p>
    <w:p w14:paraId="315E73F9" w14:textId="4DF50496" w:rsidR="00930237" w:rsidRPr="00930237" w:rsidRDefault="000B45F5" w:rsidP="00930237">
      <w:pPr>
        <w:rPr>
          <w:rFonts w:ascii="Traditional Arabic" w:hAnsi="Traditional Arabic" w:cs="Traditional Arabic"/>
          <w:rtl/>
        </w:rPr>
      </w:pPr>
      <w:r>
        <w:rPr>
          <w:rFonts w:ascii="Traditional Arabic" w:hAnsi="Traditional Arabic" w:cs="Traditional Arabic" w:hint="cs"/>
          <w:rtl/>
        </w:rPr>
        <w:t xml:space="preserve">ي- </w:t>
      </w:r>
      <w:r w:rsidR="00930237" w:rsidRPr="00930237">
        <w:rPr>
          <w:rFonts w:ascii="Traditional Arabic" w:hAnsi="Traditional Arabic" w:cs="Traditional Arabic"/>
          <w:rtl/>
        </w:rPr>
        <w:t>و</w:t>
      </w:r>
      <w:r w:rsidR="00930237">
        <w:rPr>
          <w:rFonts w:ascii="Traditional Arabic" w:hAnsi="Traditional Arabic" w:cs="Traditional Arabic" w:hint="cs"/>
          <w:rtl/>
        </w:rPr>
        <w:t>حرم حلقها</w:t>
      </w:r>
      <w:r>
        <w:rPr>
          <w:rFonts w:ascii="Traditional Arabic" w:hAnsi="Traditional Arabic" w:cs="Traditional Arabic" w:hint="cs"/>
          <w:rtl/>
        </w:rPr>
        <w:t xml:space="preserve"> من المتأخرين:</w:t>
      </w:r>
      <w:r w:rsidR="00930237">
        <w:rPr>
          <w:rFonts w:ascii="Traditional Arabic" w:hAnsi="Traditional Arabic" w:cs="Traditional Arabic" w:hint="cs"/>
          <w:rtl/>
        </w:rPr>
        <w:t xml:space="preserve"> </w:t>
      </w:r>
      <w:r w:rsidR="00930237" w:rsidRPr="000B45F5">
        <w:rPr>
          <w:rFonts w:ascii="Traditional Arabic" w:hAnsi="Traditional Arabic" w:cs="Traditional Arabic"/>
          <w:b/>
          <w:bCs/>
          <w:rtl/>
        </w:rPr>
        <w:t>المليباري</w:t>
      </w:r>
      <w:r w:rsidR="00930237" w:rsidRPr="00930237">
        <w:rPr>
          <w:rFonts w:ascii="Traditional Arabic" w:hAnsi="Traditional Arabic" w:cs="Traditional Arabic"/>
          <w:rtl/>
        </w:rPr>
        <w:t xml:space="preserve"> </w:t>
      </w:r>
      <w:r>
        <w:rPr>
          <w:rFonts w:ascii="Traditional Arabic" w:hAnsi="Traditional Arabic" w:cs="Traditional Arabic" w:hint="cs"/>
          <w:rtl/>
        </w:rPr>
        <w:t>-</w:t>
      </w:r>
      <w:r w:rsidR="00930237" w:rsidRPr="00930237">
        <w:rPr>
          <w:rFonts w:ascii="Traditional Arabic" w:hAnsi="Traditional Arabic" w:cs="Traditional Arabic"/>
          <w:rtl/>
        </w:rPr>
        <w:t>من علماء القرن العاشر</w:t>
      </w:r>
      <w:r>
        <w:rPr>
          <w:rFonts w:ascii="Traditional Arabic" w:hAnsi="Traditional Arabic" w:cs="Traditional Arabic" w:hint="cs"/>
          <w:rtl/>
        </w:rPr>
        <w:t>-</w:t>
      </w:r>
      <w:r w:rsidR="00930237" w:rsidRPr="00930237">
        <w:rPr>
          <w:rFonts w:ascii="Traditional Arabic" w:hAnsi="Traditional Arabic" w:cs="Traditional Arabic"/>
          <w:rtl/>
        </w:rPr>
        <w:t xml:space="preserve"> في فتح المعين (2/386) إذ يقول</w:t>
      </w:r>
      <w:r>
        <w:rPr>
          <w:rFonts w:ascii="Traditional Arabic" w:hAnsi="Traditional Arabic" w:cs="Traditional Arabic" w:hint="cs"/>
          <w:rtl/>
        </w:rPr>
        <w:t xml:space="preserve"> بالنص</w:t>
      </w:r>
      <w:r w:rsidR="00930237" w:rsidRPr="00930237">
        <w:rPr>
          <w:rFonts w:ascii="Traditional Arabic" w:hAnsi="Traditional Arabic" w:cs="Traditional Arabic"/>
          <w:rtl/>
        </w:rPr>
        <w:t xml:space="preserve">: </w:t>
      </w:r>
      <w:r w:rsidR="004F37A7" w:rsidRPr="004F37A7">
        <w:rPr>
          <w:rFonts w:ascii="adwa-assalaf" w:hAnsi="adwa-assalaf" w:cs="adwa-assalaf"/>
          <w:szCs w:val="28"/>
          <w:rtl/>
        </w:rPr>
        <w:t>«</w:t>
      </w:r>
      <w:r w:rsidR="00930237" w:rsidRPr="00930237">
        <w:rPr>
          <w:rFonts w:ascii="Traditional Arabic" w:hAnsi="Traditional Arabic" w:cs="Traditional Arabic"/>
          <w:rtl/>
        </w:rPr>
        <w:t>يحرم حلق لحية</w:t>
      </w:r>
      <w:r w:rsidR="004F37A7" w:rsidRPr="004F37A7">
        <w:rPr>
          <w:rFonts w:ascii="adwa-assalaf" w:hAnsi="adwa-assalaf" w:cs="adwa-assalaf"/>
          <w:szCs w:val="28"/>
          <w:rtl/>
        </w:rPr>
        <w:t>»</w:t>
      </w:r>
      <w:r w:rsidR="00930237" w:rsidRPr="00930237">
        <w:rPr>
          <w:rFonts w:ascii="Traditional Arabic" w:hAnsi="Traditional Arabic" w:cs="Traditional Arabic"/>
          <w:rtl/>
        </w:rPr>
        <w:t>.</w:t>
      </w:r>
    </w:p>
    <w:p w14:paraId="1EF70783" w14:textId="70C43A15" w:rsidR="00876CD8" w:rsidRPr="00930237" w:rsidRDefault="000B45F5" w:rsidP="00930237">
      <w:pPr>
        <w:rPr>
          <w:rFonts w:ascii="Traditional Arabic" w:hAnsi="Traditional Arabic" w:cs="Traditional Arabic"/>
          <w:rtl/>
        </w:rPr>
      </w:pPr>
      <w:r>
        <w:rPr>
          <w:rFonts w:ascii="Traditional Arabic" w:hAnsi="Traditional Arabic" w:cs="Traditional Arabic" w:hint="cs"/>
          <w:rtl/>
        </w:rPr>
        <w:t xml:space="preserve">ك، ل، م- </w:t>
      </w:r>
      <w:r w:rsidR="00876CD8">
        <w:rPr>
          <w:rFonts w:ascii="Traditional Arabic" w:hAnsi="Traditional Arabic" w:cs="Traditional Arabic" w:hint="cs"/>
          <w:rtl/>
        </w:rPr>
        <w:t>وقال بتحريم حلقها كذلك بعض المتأخرين من أصحاب الحواشي، ك</w:t>
      </w:r>
      <w:r w:rsidR="00876CD8" w:rsidRPr="00930237">
        <w:rPr>
          <w:rFonts w:ascii="Traditional Arabic" w:hAnsi="Traditional Arabic" w:cs="Traditional Arabic"/>
          <w:rtl/>
        </w:rPr>
        <w:t>القليوبي (1069 ه)</w:t>
      </w:r>
      <w:r w:rsidR="00876CD8">
        <w:rPr>
          <w:rFonts w:ascii="Traditional Arabic" w:hAnsi="Traditional Arabic" w:cs="Traditional Arabic" w:hint="cs"/>
          <w:rtl/>
        </w:rPr>
        <w:t>، و</w:t>
      </w:r>
      <w:r w:rsidR="00876CD8">
        <w:rPr>
          <w:rFonts w:ascii="Traditional Arabic" w:hAnsi="Traditional Arabic" w:cs="Traditional Arabic" w:hint="cs"/>
          <w:sz w:val="36"/>
          <w:rtl/>
        </w:rPr>
        <w:t>ابن قاسم العبادي (944 ه)، وعبد الرحمن الشربيني (1326 ه)</w:t>
      </w:r>
      <w:r w:rsidR="00876CD8">
        <w:rPr>
          <w:rFonts w:ascii="Traditional Arabic" w:hAnsi="Traditional Arabic" w:cs="Traditional Arabic" w:hint="cs"/>
          <w:rtl/>
        </w:rPr>
        <w:t>، في حاشيتهما على تحفة ابن حجر، وذلك موافقةً منهما لنصِّ كلام الشافعي.</w:t>
      </w:r>
    </w:p>
    <w:p w14:paraId="71C8C119" w14:textId="3DA469B5" w:rsidR="00930237" w:rsidRDefault="000B45F5" w:rsidP="000B45F5">
      <w:pPr>
        <w:jc w:val="center"/>
        <w:rPr>
          <w:rFonts w:ascii="Traditional Arabic" w:hAnsi="Traditional Arabic" w:cs="Traditional Arabic"/>
          <w:rtl/>
        </w:rPr>
      </w:pPr>
      <w:r>
        <w:rPr>
          <w:rFonts w:ascii="Traditional Arabic" w:hAnsi="Traditional Arabic" w:cs="Traditional Arabic" w:hint="cs"/>
          <w:rtl/>
        </w:rPr>
        <w:lastRenderedPageBreak/>
        <w:t>***</w:t>
      </w:r>
    </w:p>
    <w:p w14:paraId="67B25208" w14:textId="77777777" w:rsidR="000B45F5" w:rsidRDefault="00930237" w:rsidP="00876CD8">
      <w:pPr>
        <w:rPr>
          <w:rFonts w:ascii="Traditional Arabic" w:hAnsi="Traditional Arabic" w:cs="Traditional Arabic"/>
          <w:rtl/>
        </w:rPr>
      </w:pPr>
      <w:r w:rsidRPr="00930237">
        <w:rPr>
          <w:rFonts w:ascii="Traditional Arabic" w:hAnsi="Traditional Arabic" w:cs="Traditional Arabic"/>
          <w:rtl/>
        </w:rPr>
        <w:t xml:space="preserve">2- </w:t>
      </w:r>
      <w:r w:rsidR="009465D2" w:rsidRPr="000B45F5">
        <w:rPr>
          <w:rFonts w:ascii="Traditional Arabic" w:hAnsi="Traditional Arabic" w:cs="Traditional Arabic" w:hint="cs"/>
          <w:b/>
          <w:bCs/>
          <w:rtl/>
        </w:rPr>
        <w:t xml:space="preserve">ثانيًا: </w:t>
      </w:r>
      <w:r w:rsidRPr="000B45F5">
        <w:rPr>
          <w:rFonts w:ascii="Traditional Arabic" w:hAnsi="Traditional Arabic" w:cs="Traditional Arabic"/>
          <w:b/>
          <w:bCs/>
          <w:rtl/>
        </w:rPr>
        <w:t>قول الغزالي</w:t>
      </w:r>
      <w:r w:rsidR="00876CD8" w:rsidRPr="000B45F5">
        <w:rPr>
          <w:rFonts w:ascii="Traditional Arabic" w:hAnsi="Traditional Arabic" w:cs="Traditional Arabic" w:hint="cs"/>
          <w:b/>
          <w:bCs/>
          <w:rtl/>
        </w:rPr>
        <w:t xml:space="preserve"> </w:t>
      </w:r>
      <w:r w:rsidR="00876CD8" w:rsidRPr="000B45F5">
        <w:rPr>
          <w:rFonts w:ascii="Traditional Arabic" w:hAnsi="Traditional Arabic" w:cs="Traditional Arabic"/>
          <w:b/>
          <w:bCs/>
          <w:rtl/>
        </w:rPr>
        <w:t>(505 ه)</w:t>
      </w:r>
      <w:r w:rsidRPr="00930237">
        <w:rPr>
          <w:rFonts w:ascii="Traditional Arabic" w:hAnsi="Traditional Arabic" w:cs="Traditional Arabic"/>
          <w:rtl/>
        </w:rPr>
        <w:t xml:space="preserve">: </w:t>
      </w:r>
      <w:r w:rsidR="000B45F5">
        <w:rPr>
          <w:rFonts w:ascii="Traditional Arabic" w:hAnsi="Traditional Arabic" w:cs="Traditional Arabic" w:hint="cs"/>
          <w:rtl/>
        </w:rPr>
        <w:t xml:space="preserve">بالكراهة؛ فقد </w:t>
      </w:r>
      <w:r w:rsidR="00876CD8">
        <w:rPr>
          <w:rFonts w:ascii="Traditional Arabic" w:hAnsi="Traditional Arabic" w:cs="Traditional Arabic" w:hint="cs"/>
          <w:rtl/>
        </w:rPr>
        <w:t xml:space="preserve">كان </w:t>
      </w:r>
      <w:r w:rsidR="000B45F5">
        <w:rPr>
          <w:rFonts w:ascii="Traditional Arabic" w:hAnsi="Traditional Arabic" w:cs="Traditional Arabic" w:hint="cs"/>
          <w:rtl/>
        </w:rPr>
        <w:t xml:space="preserve">الغزالي -بتتبعي لكلام أئمة لامذهب في المسألة- </w:t>
      </w:r>
      <w:r w:rsidR="00876CD8">
        <w:rPr>
          <w:rFonts w:ascii="Traditional Arabic" w:hAnsi="Traditional Arabic" w:cs="Traditional Arabic" w:hint="cs"/>
          <w:rtl/>
        </w:rPr>
        <w:t>أول من ذكر المسألة من الشافعية، وتتابع على نقل عبارته بمعناها</w:t>
      </w:r>
      <w:r w:rsidR="000B45F5">
        <w:rPr>
          <w:rFonts w:ascii="Traditional Arabic" w:hAnsi="Traditional Arabic" w:cs="Traditional Arabic" w:hint="cs"/>
          <w:rtl/>
        </w:rPr>
        <w:t>:</w:t>
      </w:r>
      <w:r w:rsidR="00876CD8">
        <w:rPr>
          <w:rFonts w:ascii="Traditional Arabic" w:hAnsi="Traditional Arabic" w:cs="Traditional Arabic" w:hint="cs"/>
          <w:rtl/>
        </w:rPr>
        <w:t xml:space="preserve"> علماء المذهب من بعده، وإذا قرأنا عبارته</w:t>
      </w:r>
      <w:r w:rsidR="000B45F5">
        <w:rPr>
          <w:rFonts w:ascii="Traditional Arabic" w:hAnsi="Traditional Arabic" w:cs="Traditional Arabic" w:hint="cs"/>
          <w:rtl/>
        </w:rPr>
        <w:t>؛</w:t>
      </w:r>
      <w:r w:rsidR="00876CD8">
        <w:rPr>
          <w:rFonts w:ascii="Traditional Arabic" w:hAnsi="Traditional Arabic" w:cs="Traditional Arabic" w:hint="cs"/>
          <w:rtl/>
        </w:rPr>
        <w:t xml:space="preserve"> فلن نجدَ فيها ما يدل على الكراهة التي هي النهي عن الشيء نهيا غير جازم؛ أي عدم ترتب إثم</w:t>
      </w:r>
      <w:r w:rsidR="000B45F5">
        <w:rPr>
          <w:rFonts w:ascii="Traditional Arabic" w:hAnsi="Traditional Arabic" w:cs="Traditional Arabic" w:hint="cs"/>
          <w:rtl/>
        </w:rPr>
        <w:t>ٍ</w:t>
      </w:r>
      <w:r w:rsidR="00876CD8">
        <w:rPr>
          <w:rFonts w:ascii="Traditional Arabic" w:hAnsi="Traditional Arabic" w:cs="Traditional Arabic" w:hint="cs"/>
          <w:rtl/>
        </w:rPr>
        <w:t xml:space="preserve"> على الفاعل؛ حيثُ ذكر</w:t>
      </w:r>
      <w:r w:rsidR="000B45F5">
        <w:rPr>
          <w:rFonts w:ascii="Traditional Arabic" w:hAnsi="Traditional Arabic" w:cs="Traditional Arabic" w:hint="cs"/>
          <w:rtl/>
        </w:rPr>
        <w:t xml:space="preserve"> مسألة اللحية </w:t>
      </w:r>
      <w:r w:rsidR="00876CD8" w:rsidRPr="00930237">
        <w:rPr>
          <w:rFonts w:ascii="Traditional Arabic" w:hAnsi="Traditional Arabic" w:cs="Traditional Arabic"/>
          <w:rtl/>
        </w:rPr>
        <w:t xml:space="preserve">في الإحياء (1/143) </w:t>
      </w:r>
      <w:r w:rsidR="006814A1">
        <w:rPr>
          <w:rFonts w:ascii="Traditional Arabic" w:hAnsi="Traditional Arabic" w:cs="Traditional Arabic" w:hint="cs"/>
          <w:rtl/>
        </w:rPr>
        <w:t xml:space="preserve">فبيَّن </w:t>
      </w:r>
      <w:r w:rsidR="00876CD8" w:rsidRPr="00930237">
        <w:rPr>
          <w:rFonts w:ascii="Traditional Arabic" w:hAnsi="Traditional Arabic" w:cs="Traditional Arabic"/>
          <w:rtl/>
        </w:rPr>
        <w:t>أن</w:t>
      </w:r>
      <w:r w:rsidR="000B45F5">
        <w:rPr>
          <w:rFonts w:ascii="Traditional Arabic" w:hAnsi="Traditional Arabic" w:cs="Traditional Arabic" w:hint="cs"/>
          <w:rtl/>
        </w:rPr>
        <w:t>:</w:t>
      </w:r>
    </w:p>
    <w:p w14:paraId="0B90DD6D" w14:textId="493FC79F" w:rsidR="00876CD8" w:rsidRPr="00930237" w:rsidRDefault="006814A1" w:rsidP="00876CD8">
      <w:pPr>
        <w:rPr>
          <w:rFonts w:ascii="Traditional Arabic" w:hAnsi="Traditional Arabic" w:cs="Traditional Arabic"/>
          <w:rtl/>
        </w:rPr>
      </w:pPr>
      <w:r>
        <w:rPr>
          <w:rFonts w:ascii="Traditional Arabic" w:hAnsi="Traditional Arabic" w:cs="Traditional Arabic" w:hint="cs"/>
          <w:rtl/>
        </w:rPr>
        <w:t xml:space="preserve">في اللحية </w:t>
      </w:r>
      <w:r w:rsidR="00876CD8" w:rsidRPr="00930237">
        <w:rPr>
          <w:rFonts w:ascii="Traditional Arabic" w:hAnsi="Traditional Arabic" w:cs="Traditional Arabic"/>
          <w:rtl/>
        </w:rPr>
        <w:t>عشر</w:t>
      </w:r>
      <w:r>
        <w:rPr>
          <w:rFonts w:ascii="Traditional Arabic" w:hAnsi="Traditional Arabic" w:cs="Traditional Arabic" w:hint="cs"/>
          <w:rtl/>
        </w:rPr>
        <w:t xml:space="preserve"> خصال</w:t>
      </w:r>
      <w:r w:rsidR="00876CD8" w:rsidRPr="00930237">
        <w:rPr>
          <w:rFonts w:ascii="Traditional Arabic" w:hAnsi="Traditional Arabic" w:cs="Traditional Arabic"/>
          <w:rtl/>
        </w:rPr>
        <w:t xml:space="preserve"> </w:t>
      </w:r>
      <w:r w:rsidR="004F37A7" w:rsidRPr="004F37A7">
        <w:rPr>
          <w:rFonts w:ascii="adwa-assalaf" w:hAnsi="adwa-assalaf" w:cs="adwa-assalaf"/>
          <w:szCs w:val="28"/>
          <w:rtl/>
        </w:rPr>
        <w:t>«</w:t>
      </w:r>
      <w:r w:rsidR="00876CD8" w:rsidRPr="00930237">
        <w:rPr>
          <w:rFonts w:ascii="Traditional Arabic" w:hAnsi="Traditional Arabic" w:cs="Traditional Arabic"/>
          <w:rtl/>
        </w:rPr>
        <w:t>مكروهة، وبعضها أشد كراهة من بعض... نتفها أو نتف بعضها بحكم العبث والهوس، وذلك مكروه ومشوه للخلقة.. وَرَدَّ عمر بن الخطاب رضي الله عنه وابن أبي ليلى قاضي المدينة شهادة من كان ينتف لحيته، وأما نتفها في أول النبات تشبهاً بالمرد فمن المنكرات الكبار؛ فإن اللحية زينة الرجال، فإن لله سبحانه ملائكة يقسمون: والذي زين بني آدم باللحى وهو من تمام الخلق، وبها يتميز الرجال عن النساء.. وكيف تكره اللحية وفيها تعظيم الرجل والنظر إليه بعين العلم والوقار والرفع في المجالس وإقبال الوجوه إليه والتقديم على الجماعة ووقاية العرض؛ فإن من يشتم يعرض باللحية إن كان للمشتوم لحية</w:t>
      </w:r>
      <w:r w:rsidR="004F37A7" w:rsidRPr="004F37A7">
        <w:rPr>
          <w:rFonts w:ascii="adwa-assalaf" w:hAnsi="adwa-assalaf" w:cs="adwa-assalaf"/>
          <w:szCs w:val="28"/>
          <w:rtl/>
        </w:rPr>
        <w:t>»</w:t>
      </w:r>
      <w:r w:rsidR="00876CD8" w:rsidRPr="00930237">
        <w:rPr>
          <w:rFonts w:ascii="Traditional Arabic" w:hAnsi="Traditional Arabic" w:cs="Traditional Arabic"/>
          <w:rtl/>
        </w:rPr>
        <w:t>.</w:t>
      </w:r>
    </w:p>
    <w:p w14:paraId="622E7901" w14:textId="77777777" w:rsidR="000B45F5" w:rsidRDefault="006814A1" w:rsidP="00876CD8">
      <w:pPr>
        <w:rPr>
          <w:rFonts w:ascii="Traditional Arabic" w:hAnsi="Traditional Arabic" w:cs="Traditional Arabic"/>
          <w:rtl/>
        </w:rPr>
      </w:pPr>
      <w:r w:rsidRPr="000B45F5">
        <w:rPr>
          <w:rFonts w:ascii="Traditional Arabic" w:hAnsi="Traditional Arabic" w:cs="Traditional Arabic" w:hint="cs"/>
          <w:b/>
          <w:bCs/>
          <w:rtl/>
        </w:rPr>
        <w:t xml:space="preserve">فظاهر </w:t>
      </w:r>
      <w:r w:rsidR="000B45F5" w:rsidRPr="000B45F5">
        <w:rPr>
          <w:rFonts w:ascii="Traditional Arabic" w:hAnsi="Traditional Arabic" w:cs="Traditional Arabic" w:hint="cs"/>
          <w:b/>
          <w:bCs/>
          <w:rtl/>
        </w:rPr>
        <w:t xml:space="preserve">عبارته </w:t>
      </w:r>
      <w:r w:rsidRPr="000B45F5">
        <w:rPr>
          <w:rFonts w:ascii="Traditional Arabic" w:hAnsi="Traditional Arabic" w:cs="Traditional Arabic"/>
          <w:b/>
          <w:bCs/>
          <w:rtl/>
        </w:rPr>
        <w:t>الدلالة على حرمة حلق اللحية</w:t>
      </w:r>
      <w:r w:rsidRPr="00930237">
        <w:rPr>
          <w:rFonts w:ascii="Traditional Arabic" w:hAnsi="Traditional Arabic" w:cs="Traditional Arabic"/>
          <w:rtl/>
        </w:rPr>
        <w:t xml:space="preserve"> لا </w:t>
      </w:r>
      <w:r>
        <w:rPr>
          <w:rFonts w:ascii="Traditional Arabic" w:hAnsi="Traditional Arabic" w:cs="Traditional Arabic" w:hint="cs"/>
          <w:rtl/>
        </w:rPr>
        <w:t>ال</w:t>
      </w:r>
      <w:r w:rsidRPr="00930237">
        <w:rPr>
          <w:rFonts w:ascii="Traditional Arabic" w:hAnsi="Traditional Arabic" w:cs="Traditional Arabic"/>
          <w:rtl/>
        </w:rPr>
        <w:t>كراهة وحسب</w:t>
      </w:r>
      <w:r>
        <w:rPr>
          <w:rFonts w:ascii="Traditional Arabic" w:hAnsi="Traditional Arabic" w:cs="Traditional Arabic" w:hint="cs"/>
          <w:rtl/>
        </w:rPr>
        <w:t>، وإن كان نصَّ على لفظ الكراهة</w:t>
      </w:r>
      <w:r w:rsidR="000B45F5">
        <w:rPr>
          <w:rFonts w:ascii="Traditional Arabic" w:hAnsi="Traditional Arabic" w:cs="Traditional Arabic" w:hint="cs"/>
          <w:rtl/>
        </w:rPr>
        <w:t xml:space="preserve"> في عبارته؛ لكنَّهم يستعملون الكراهة ويريدون الحرمة كثيرًا في زمان الغزالي</w:t>
      </w:r>
      <w:r>
        <w:rPr>
          <w:rFonts w:ascii="Traditional Arabic" w:hAnsi="Traditional Arabic" w:cs="Traditional Arabic" w:hint="cs"/>
          <w:rtl/>
        </w:rPr>
        <w:t>،</w:t>
      </w:r>
      <w:r w:rsidR="000B45F5">
        <w:rPr>
          <w:rFonts w:ascii="Traditional Arabic" w:hAnsi="Traditional Arabic" w:cs="Traditional Arabic" w:hint="cs"/>
          <w:rtl/>
        </w:rPr>
        <w:t xml:space="preserve"> وسندلل على هذا بعد قليل في سياق كلام القاضي عياض.</w:t>
      </w:r>
    </w:p>
    <w:p w14:paraId="4F8B5D03" w14:textId="7C1A327E" w:rsidR="00876CD8" w:rsidRPr="00930237" w:rsidRDefault="000B45F5" w:rsidP="00876CD8">
      <w:pPr>
        <w:rPr>
          <w:rFonts w:ascii="Traditional Arabic" w:hAnsi="Traditional Arabic" w:cs="Traditional Arabic"/>
          <w:rtl/>
        </w:rPr>
      </w:pPr>
      <w:r>
        <w:rPr>
          <w:rFonts w:ascii="Traditional Arabic" w:hAnsi="Traditional Arabic" w:cs="Traditional Arabic" w:hint="cs"/>
          <w:rtl/>
        </w:rPr>
        <w:t xml:space="preserve">ولفظ الغزالي </w:t>
      </w:r>
      <w:r w:rsidR="006814A1">
        <w:rPr>
          <w:rFonts w:ascii="Traditional Arabic" w:hAnsi="Traditional Arabic" w:cs="Traditional Arabic" w:hint="cs"/>
          <w:rtl/>
        </w:rPr>
        <w:t xml:space="preserve">صريحٌ </w:t>
      </w:r>
      <w:r w:rsidR="00876CD8">
        <w:rPr>
          <w:rFonts w:ascii="Traditional Arabic" w:hAnsi="Traditional Arabic" w:cs="Traditional Arabic" w:hint="cs"/>
          <w:rtl/>
        </w:rPr>
        <w:t xml:space="preserve">أنَّ </w:t>
      </w:r>
      <w:r w:rsidR="00876CD8" w:rsidRPr="00930237">
        <w:rPr>
          <w:rFonts w:ascii="Traditional Arabic" w:hAnsi="Traditional Arabic" w:cs="Traditional Arabic"/>
          <w:rtl/>
        </w:rPr>
        <w:t xml:space="preserve">حلق اللحية بما يشابه المردان -كما يفعل </w:t>
      </w:r>
      <w:r w:rsidR="00876CD8">
        <w:rPr>
          <w:rFonts w:ascii="Traditional Arabic" w:hAnsi="Traditional Arabic" w:cs="Traditional Arabic" w:hint="cs"/>
          <w:rtl/>
        </w:rPr>
        <w:t>حالقوا</w:t>
      </w:r>
      <w:r w:rsidR="00876CD8" w:rsidRPr="00930237">
        <w:rPr>
          <w:rFonts w:ascii="Traditional Arabic" w:hAnsi="Traditional Arabic" w:cs="Traditional Arabic"/>
          <w:rtl/>
        </w:rPr>
        <w:t xml:space="preserve"> اللحى في زماننا- من المنكرات الكبار؛ فليس هو مجردَ حرام، </w:t>
      </w:r>
      <w:r>
        <w:rPr>
          <w:rFonts w:ascii="Traditional Arabic" w:hAnsi="Traditional Arabic" w:cs="Traditional Arabic" w:hint="cs"/>
          <w:rtl/>
        </w:rPr>
        <w:t xml:space="preserve">بل كبيرة كذلكَ، قال: </w:t>
      </w:r>
      <w:r w:rsidR="004F37A7" w:rsidRPr="004F37A7">
        <w:rPr>
          <w:rFonts w:ascii="adwa-assalaf" w:hAnsi="adwa-assalaf" w:cs="adwa-assalaf"/>
          <w:szCs w:val="28"/>
          <w:rtl/>
        </w:rPr>
        <w:t>«</w:t>
      </w:r>
      <w:r w:rsidR="00876CD8" w:rsidRPr="00930237">
        <w:rPr>
          <w:rFonts w:ascii="Traditional Arabic" w:hAnsi="Traditional Arabic" w:cs="Traditional Arabic"/>
          <w:rtl/>
        </w:rPr>
        <w:t>نتفها في أول النبات تشبهاً بالمرد فمن المنكرات الكبار</w:t>
      </w:r>
      <w:r w:rsidR="004F37A7" w:rsidRPr="004F37A7">
        <w:rPr>
          <w:rFonts w:ascii="adwa-assalaf" w:hAnsi="adwa-assalaf" w:cs="adwa-assalaf"/>
          <w:szCs w:val="28"/>
          <w:rtl/>
        </w:rPr>
        <w:t>»</w:t>
      </w:r>
      <w:r w:rsidR="00876CD8">
        <w:rPr>
          <w:rFonts w:ascii="Traditional Arabic" w:hAnsi="Traditional Arabic" w:cs="Traditional Arabic" w:hint="cs"/>
          <w:rtl/>
        </w:rPr>
        <w:t>،</w:t>
      </w:r>
      <w:r w:rsidR="00876CD8" w:rsidRPr="00930237">
        <w:rPr>
          <w:rFonts w:ascii="Traditional Arabic" w:hAnsi="Traditional Arabic" w:cs="Traditional Arabic"/>
          <w:rtl/>
        </w:rPr>
        <w:t xml:space="preserve"> فتأمل</w:t>
      </w:r>
      <w:r w:rsidR="00876CD8">
        <w:rPr>
          <w:rFonts w:ascii="Traditional Arabic" w:hAnsi="Traditional Arabic" w:cs="Traditional Arabic" w:hint="cs"/>
          <w:rtl/>
        </w:rPr>
        <w:t xml:space="preserve"> هذا فإنه دقيق</w:t>
      </w:r>
      <w:r w:rsidR="00876CD8" w:rsidRPr="00930237">
        <w:rPr>
          <w:rFonts w:ascii="Traditional Arabic" w:hAnsi="Traditional Arabic" w:cs="Traditional Arabic"/>
          <w:rtl/>
        </w:rPr>
        <w:t>.</w:t>
      </w:r>
    </w:p>
    <w:p w14:paraId="3FC22BFA" w14:textId="2305176C" w:rsidR="00930237" w:rsidRDefault="006814A1" w:rsidP="00930237">
      <w:pPr>
        <w:rPr>
          <w:rFonts w:ascii="Traditional Arabic" w:hAnsi="Traditional Arabic" w:cs="Traditional Arabic"/>
          <w:rtl/>
        </w:rPr>
      </w:pPr>
      <w:r>
        <w:rPr>
          <w:rFonts w:ascii="Traditional Arabic" w:hAnsi="Traditional Arabic" w:cs="Traditional Arabic" w:hint="cs"/>
          <w:rtl/>
        </w:rPr>
        <w:t xml:space="preserve">وقد ذكر النووي (676 ه) هذه المسألة في روضة الطالبين </w:t>
      </w:r>
      <w:r w:rsidR="00930237" w:rsidRPr="00930237">
        <w:rPr>
          <w:rFonts w:ascii="Traditional Arabic" w:hAnsi="Traditional Arabic" w:cs="Traditional Arabic"/>
          <w:rtl/>
        </w:rPr>
        <w:t>(3/234)</w:t>
      </w:r>
      <w:r w:rsidR="000B45F5">
        <w:rPr>
          <w:rFonts w:ascii="Traditional Arabic" w:hAnsi="Traditional Arabic" w:cs="Traditional Arabic" w:hint="cs"/>
          <w:rtl/>
        </w:rPr>
        <w:t xml:space="preserve"> ولا يخفى أن النووي تابعَ كلام أئمة المذهب الذين سبقوه في تقرير كلامهم، وكان يُعقب أحيانًا ويترك أحيانا أُخر؛</w:t>
      </w:r>
      <w:r w:rsidR="00930237" w:rsidRPr="00930237">
        <w:rPr>
          <w:rFonts w:ascii="Traditional Arabic" w:hAnsi="Traditional Arabic" w:cs="Traditional Arabic"/>
          <w:rtl/>
        </w:rPr>
        <w:t xml:space="preserve"> </w:t>
      </w:r>
      <w:r>
        <w:rPr>
          <w:rFonts w:ascii="Traditional Arabic" w:hAnsi="Traditional Arabic" w:cs="Traditional Arabic" w:hint="cs"/>
          <w:rtl/>
        </w:rPr>
        <w:t>ف</w:t>
      </w:r>
      <w:r w:rsidR="000B45F5">
        <w:rPr>
          <w:rFonts w:ascii="Traditional Arabic" w:hAnsi="Traditional Arabic" w:cs="Traditional Arabic" w:hint="cs"/>
          <w:rtl/>
        </w:rPr>
        <w:t xml:space="preserve">في اللحية </w:t>
      </w:r>
      <w:r>
        <w:rPr>
          <w:rFonts w:ascii="Traditional Arabic" w:hAnsi="Traditional Arabic" w:cs="Traditional Arabic" w:hint="cs"/>
          <w:rtl/>
        </w:rPr>
        <w:t xml:space="preserve">ذكر أنَّ الغزالي ذكر </w:t>
      </w:r>
      <w:r w:rsidR="004F37A7" w:rsidRPr="004F37A7">
        <w:rPr>
          <w:rFonts w:ascii="adwa-assalaf" w:hAnsi="adwa-assalaf" w:cs="adwa-assalaf"/>
          <w:szCs w:val="28"/>
          <w:rtl/>
        </w:rPr>
        <w:t>«</w:t>
      </w:r>
      <w:r w:rsidR="00930237" w:rsidRPr="00930237">
        <w:rPr>
          <w:rFonts w:ascii="Traditional Arabic" w:hAnsi="Traditional Arabic" w:cs="Traditional Arabic"/>
          <w:rtl/>
        </w:rPr>
        <w:t>في اللحية عشر خصال مكروهة: .. ونتفها أول طلوعها إيثارا للمرودة وحسن الصورة</w:t>
      </w:r>
      <w:r w:rsidR="004F37A7" w:rsidRPr="004F37A7">
        <w:rPr>
          <w:rFonts w:ascii="Traditional Arabic" w:hAnsi="Traditional Arabic" w:cs="adwa-assalaf"/>
          <w:szCs w:val="28"/>
          <w:rtl/>
        </w:rPr>
        <w:t>»</w:t>
      </w:r>
      <w:r w:rsidR="00930237" w:rsidRPr="00930237">
        <w:rPr>
          <w:rFonts w:ascii="Traditional Arabic" w:hAnsi="Traditional Arabic" w:cs="Traditional Arabic"/>
          <w:rtl/>
        </w:rPr>
        <w:t xml:space="preserve">، فلم يتعرض </w:t>
      </w:r>
      <w:r>
        <w:rPr>
          <w:rFonts w:ascii="Traditional Arabic" w:hAnsi="Traditional Arabic" w:cs="Traditional Arabic" w:hint="cs"/>
          <w:rtl/>
        </w:rPr>
        <w:t xml:space="preserve">هنا </w:t>
      </w:r>
      <w:r w:rsidR="00930237" w:rsidRPr="00930237">
        <w:rPr>
          <w:rFonts w:ascii="Traditional Arabic" w:hAnsi="Traditional Arabic" w:cs="Traditional Arabic"/>
          <w:rtl/>
        </w:rPr>
        <w:t>لحكم الحلق</w:t>
      </w:r>
      <w:r w:rsidR="00930237">
        <w:rPr>
          <w:rFonts w:ascii="Traditional Arabic" w:hAnsi="Traditional Arabic" w:cs="Traditional Arabic" w:hint="cs"/>
          <w:rtl/>
        </w:rPr>
        <w:t xml:space="preserve"> ولم يُشر إليه؛ </w:t>
      </w:r>
      <w:r w:rsidR="00930237" w:rsidRPr="00930237">
        <w:rPr>
          <w:rFonts w:ascii="Traditional Arabic" w:hAnsi="Traditional Arabic" w:cs="Traditional Arabic"/>
          <w:rtl/>
        </w:rPr>
        <w:t xml:space="preserve">وثمة فرقٌ ظاهر بين النتف وبين الحلق، </w:t>
      </w:r>
      <w:r>
        <w:rPr>
          <w:rFonts w:ascii="Traditional Arabic" w:hAnsi="Traditional Arabic" w:cs="Traditional Arabic" w:hint="cs"/>
          <w:rtl/>
        </w:rPr>
        <w:t xml:space="preserve">وعرج على </w:t>
      </w:r>
      <w:r w:rsidR="00930237">
        <w:rPr>
          <w:rFonts w:ascii="Traditional Arabic" w:hAnsi="Traditional Arabic" w:cs="Traditional Arabic" w:hint="cs"/>
          <w:rtl/>
        </w:rPr>
        <w:t xml:space="preserve">ذكر </w:t>
      </w:r>
      <w:r w:rsidR="00930237" w:rsidRPr="00930237">
        <w:rPr>
          <w:rFonts w:ascii="Traditional Arabic" w:hAnsi="Traditional Arabic" w:cs="Traditional Arabic"/>
          <w:rtl/>
        </w:rPr>
        <w:t xml:space="preserve">الحلق في شرح مسلم (3/149) </w:t>
      </w:r>
      <w:r w:rsidR="00930237">
        <w:rPr>
          <w:rFonts w:ascii="Traditional Arabic" w:hAnsi="Traditional Arabic" w:cs="Traditional Arabic" w:hint="cs"/>
          <w:rtl/>
        </w:rPr>
        <w:t xml:space="preserve">فنقل عبارة الغزالي وذكر من المكروهات </w:t>
      </w:r>
      <w:r w:rsidR="004F37A7" w:rsidRPr="004F37A7">
        <w:rPr>
          <w:rFonts w:ascii="adwa-assalaf" w:hAnsi="adwa-assalaf" w:cs="adwa-assalaf"/>
          <w:szCs w:val="28"/>
          <w:rtl/>
        </w:rPr>
        <w:t>«</w:t>
      </w:r>
      <w:r w:rsidR="00930237" w:rsidRPr="00930237">
        <w:rPr>
          <w:rFonts w:ascii="Traditional Arabic" w:hAnsi="Traditional Arabic" w:cs="Traditional Arabic"/>
          <w:rtl/>
        </w:rPr>
        <w:t xml:space="preserve">نتفها أو حلقها أول طلوعها إيثارا للمرودة وحسن </w:t>
      </w:r>
      <w:r w:rsidR="00930237" w:rsidRPr="00930237">
        <w:rPr>
          <w:rFonts w:ascii="Traditional Arabic" w:hAnsi="Traditional Arabic" w:cs="Traditional Arabic"/>
          <w:rtl/>
        </w:rPr>
        <w:lastRenderedPageBreak/>
        <w:t>الصورة</w:t>
      </w:r>
      <w:r w:rsidR="004F37A7" w:rsidRPr="004F37A7">
        <w:rPr>
          <w:rFonts w:ascii="Traditional Arabic" w:hAnsi="Traditional Arabic" w:cs="adwa-assalaf"/>
          <w:szCs w:val="28"/>
          <w:rtl/>
        </w:rPr>
        <w:t>»</w:t>
      </w:r>
      <w:r w:rsidR="00930237" w:rsidRPr="00930237">
        <w:rPr>
          <w:rFonts w:ascii="Traditional Arabic" w:hAnsi="Traditional Arabic" w:cs="Traditional Arabic"/>
          <w:rtl/>
        </w:rPr>
        <w:t xml:space="preserve">؛ </w:t>
      </w:r>
      <w:r w:rsidRPr="000B45F5">
        <w:rPr>
          <w:rFonts w:ascii="Traditional Arabic" w:hAnsi="Traditional Arabic" w:cs="Traditional Arabic" w:hint="cs"/>
          <w:b/>
          <w:bCs/>
          <w:rtl/>
        </w:rPr>
        <w:t>و</w:t>
      </w:r>
      <w:r w:rsidR="00930237" w:rsidRPr="000B45F5">
        <w:rPr>
          <w:rFonts w:ascii="Traditional Arabic" w:hAnsi="Traditional Arabic" w:cs="Traditional Arabic"/>
          <w:b/>
          <w:bCs/>
          <w:rtl/>
        </w:rPr>
        <w:t>غاية ما في كلام</w:t>
      </w:r>
      <w:r w:rsidRPr="000B45F5">
        <w:rPr>
          <w:rFonts w:ascii="Traditional Arabic" w:hAnsi="Traditional Arabic" w:cs="Traditional Arabic" w:hint="cs"/>
          <w:b/>
          <w:bCs/>
          <w:rtl/>
        </w:rPr>
        <w:t xml:space="preserve"> النووي </w:t>
      </w:r>
      <w:r w:rsidR="00930237" w:rsidRPr="000B45F5">
        <w:rPr>
          <w:rFonts w:ascii="Traditional Arabic" w:hAnsi="Traditional Arabic" w:cs="Traditional Arabic"/>
          <w:b/>
          <w:bCs/>
          <w:rtl/>
        </w:rPr>
        <w:t>تحديد المدة الزمنية التي يُكره فيها الحلق</w:t>
      </w:r>
      <w:r w:rsidR="00930237" w:rsidRPr="00930237">
        <w:rPr>
          <w:rFonts w:ascii="Traditional Arabic" w:hAnsi="Traditional Arabic" w:cs="Traditional Arabic"/>
          <w:rtl/>
        </w:rPr>
        <w:t>، وهي أن ينبت بعض الشعر للشاب الأمرد فيحلقه ليبقى على هيئة المرد في بداية ظهور لحيته</w:t>
      </w:r>
      <w:r w:rsidR="00930237">
        <w:rPr>
          <w:rFonts w:ascii="Traditional Arabic" w:hAnsi="Traditional Arabic" w:cs="Traditional Arabic" w:hint="cs"/>
          <w:rtl/>
        </w:rPr>
        <w:t xml:space="preserve"> وهي من مسألة مختلفة عن حكم حلق اللحية</w:t>
      </w:r>
      <w:r w:rsidR="00930237" w:rsidRPr="00930237">
        <w:rPr>
          <w:rFonts w:ascii="Traditional Arabic" w:hAnsi="Traditional Arabic" w:cs="Traditional Arabic"/>
          <w:rtl/>
        </w:rPr>
        <w:t xml:space="preserve"> حين يستقر </w:t>
      </w:r>
      <w:r w:rsidR="00930237">
        <w:rPr>
          <w:rFonts w:ascii="Traditional Arabic" w:hAnsi="Traditional Arabic" w:cs="Traditional Arabic" w:hint="cs"/>
          <w:rtl/>
        </w:rPr>
        <w:t xml:space="preserve">شأنها؛ </w:t>
      </w:r>
      <w:r w:rsidR="00930237" w:rsidRPr="00930237">
        <w:rPr>
          <w:rFonts w:ascii="Traditional Arabic" w:hAnsi="Traditional Arabic" w:cs="Traditional Arabic"/>
          <w:rtl/>
        </w:rPr>
        <w:t>فيبقى القول بالحرمة كما هو نص كلام الشافعي، الذي لا يوُجد له معارض من كلام الأصحاب</w:t>
      </w:r>
      <w:r w:rsidR="00930237">
        <w:rPr>
          <w:rFonts w:ascii="Traditional Arabic" w:hAnsi="Traditional Arabic" w:cs="Traditional Arabic" w:hint="cs"/>
          <w:rtl/>
        </w:rPr>
        <w:t>.</w:t>
      </w:r>
    </w:p>
    <w:p w14:paraId="5760542D" w14:textId="6D3198E9" w:rsidR="006814A1" w:rsidRDefault="006814A1" w:rsidP="00930237">
      <w:pPr>
        <w:rPr>
          <w:rFonts w:ascii="Traditional Arabic" w:hAnsi="Traditional Arabic" w:cs="Traditional Arabic"/>
          <w:rtl/>
        </w:rPr>
      </w:pPr>
      <w:r>
        <w:rPr>
          <w:rFonts w:ascii="Traditional Arabic" w:hAnsi="Traditional Arabic" w:cs="Traditional Arabic" w:hint="cs"/>
          <w:rtl/>
        </w:rPr>
        <w:t xml:space="preserve">ومما يدل على أن هذا مقصد النووي، أنه </w:t>
      </w:r>
      <w:r w:rsidR="008A2ECC">
        <w:rPr>
          <w:rFonts w:ascii="Traditional Arabic" w:hAnsi="Traditional Arabic" w:cs="Traditional Arabic" w:hint="cs"/>
          <w:rtl/>
        </w:rPr>
        <w:t xml:space="preserve">ذكر في شرح مسلم (3/149) أنَّ </w:t>
      </w:r>
      <w:r w:rsidR="004F37A7" w:rsidRPr="004F37A7">
        <w:rPr>
          <w:rFonts w:ascii="adwa-assalaf" w:hAnsi="adwa-assalaf" w:cs="adwa-assalaf"/>
          <w:szCs w:val="28"/>
          <w:rtl/>
        </w:rPr>
        <w:t>«</w:t>
      </w:r>
      <w:r w:rsidR="008A2ECC" w:rsidRPr="008A2ECC">
        <w:rPr>
          <w:rFonts w:ascii="Traditional Arabic" w:hAnsi="Traditional Arabic" w:cs="Traditional Arabic"/>
          <w:rtl/>
        </w:rPr>
        <w:t>إعفاء اللحية</w:t>
      </w:r>
      <w:r w:rsidR="008A2ECC">
        <w:rPr>
          <w:rFonts w:ascii="Traditional Arabic" w:hAnsi="Traditional Arabic" w:cs="Traditional Arabic" w:hint="cs"/>
          <w:rtl/>
        </w:rPr>
        <w:t xml:space="preserve">: </w:t>
      </w:r>
      <w:r w:rsidR="008A2ECC" w:rsidRPr="008A2ECC">
        <w:rPr>
          <w:rFonts w:ascii="Traditional Arabic" w:hAnsi="Traditional Arabic" w:cs="Traditional Arabic"/>
          <w:rtl/>
        </w:rPr>
        <w:t>معناه توفيرها</w:t>
      </w:r>
      <w:r w:rsidR="008A2ECC">
        <w:rPr>
          <w:rFonts w:ascii="Traditional Arabic" w:hAnsi="Traditional Arabic" w:cs="Traditional Arabic" w:hint="cs"/>
          <w:rtl/>
        </w:rPr>
        <w:t>،</w:t>
      </w:r>
      <w:r w:rsidR="008A2ECC" w:rsidRPr="008A2ECC">
        <w:rPr>
          <w:rFonts w:ascii="Traditional Arabic" w:hAnsi="Traditional Arabic" w:cs="Traditional Arabic"/>
          <w:rtl/>
        </w:rPr>
        <w:t xml:space="preserve"> وكان من عادة الفرس قص اللحية فنهى الشرع عن ذلك</w:t>
      </w:r>
      <w:r w:rsidR="00974306">
        <w:rPr>
          <w:rFonts w:ascii="Traditional Arabic" w:hAnsi="Traditional Arabic" w:cs="Traditional Arabic" w:hint="cs"/>
          <w:rtl/>
        </w:rPr>
        <w:t xml:space="preserve">.. </w:t>
      </w:r>
      <w:r w:rsidR="00974306" w:rsidRPr="00974306">
        <w:rPr>
          <w:rFonts w:ascii="Traditional Arabic" w:hAnsi="Traditional Arabic" w:cs="Traditional Arabic"/>
          <w:rtl/>
        </w:rPr>
        <w:t>وأما أوفوا فهو بمعنى أعفوا</w:t>
      </w:r>
      <w:r w:rsidR="00974306">
        <w:rPr>
          <w:rFonts w:ascii="Traditional Arabic" w:hAnsi="Traditional Arabic" w:cs="Traditional Arabic" w:hint="cs"/>
          <w:rtl/>
        </w:rPr>
        <w:t>؛</w:t>
      </w:r>
      <w:r w:rsidR="00974306" w:rsidRPr="00974306">
        <w:rPr>
          <w:rFonts w:ascii="Traditional Arabic" w:hAnsi="Traditional Arabic" w:cs="Traditional Arabic"/>
          <w:rtl/>
        </w:rPr>
        <w:t xml:space="preserve"> أي اتركوها وافية كاملة لا تقصوها</w:t>
      </w:r>
      <w:r w:rsidR="00974306">
        <w:rPr>
          <w:rFonts w:ascii="Traditional Arabic" w:hAnsi="Traditional Arabic" w:cs="Traditional Arabic" w:hint="cs"/>
          <w:rtl/>
        </w:rPr>
        <w:t xml:space="preserve">.. </w:t>
      </w:r>
      <w:r w:rsidR="00974306" w:rsidRPr="00974306">
        <w:rPr>
          <w:rFonts w:ascii="Traditional Arabic" w:hAnsi="Traditional Arabic" w:cs="Traditional Arabic"/>
          <w:rtl/>
        </w:rPr>
        <w:t>هذا هو الظاهر من الحديث الذي تقتضيه ألفاظه</w:t>
      </w:r>
      <w:r w:rsidR="00974306">
        <w:rPr>
          <w:rFonts w:ascii="Traditional Arabic" w:hAnsi="Traditional Arabic" w:cs="Traditional Arabic" w:hint="cs"/>
          <w:rtl/>
        </w:rPr>
        <w:t>،</w:t>
      </w:r>
      <w:r w:rsidR="00974306" w:rsidRPr="00974306">
        <w:rPr>
          <w:rFonts w:ascii="Traditional Arabic" w:hAnsi="Traditional Arabic" w:cs="Traditional Arabic"/>
          <w:rtl/>
        </w:rPr>
        <w:t xml:space="preserve"> وهو الذي قاله جماعة من أصحابنا وغيرهم من العلماء</w:t>
      </w:r>
      <w:r w:rsidR="00974306">
        <w:rPr>
          <w:rFonts w:ascii="Traditional Arabic" w:hAnsi="Traditional Arabic" w:cs="Traditional Arabic" w:hint="cs"/>
          <w:rtl/>
        </w:rPr>
        <w:t>،</w:t>
      </w:r>
      <w:r w:rsidR="00974306" w:rsidRPr="00974306">
        <w:rPr>
          <w:rFonts w:ascii="Traditional Arabic" w:hAnsi="Traditional Arabic" w:cs="Traditional Arabic"/>
          <w:rtl/>
        </w:rPr>
        <w:t xml:space="preserve"> وقال القاضي عياض رحمه الله تعالى</w:t>
      </w:r>
      <w:r w:rsidR="00974306">
        <w:rPr>
          <w:rFonts w:ascii="Traditional Arabic" w:hAnsi="Traditional Arabic" w:cs="Traditional Arabic" w:hint="cs"/>
          <w:rtl/>
        </w:rPr>
        <w:t>:</w:t>
      </w:r>
      <w:r w:rsidR="00974306" w:rsidRPr="00974306">
        <w:rPr>
          <w:rFonts w:ascii="Traditional Arabic" w:hAnsi="Traditional Arabic" w:cs="Traditional Arabic"/>
          <w:rtl/>
        </w:rPr>
        <w:t xml:space="preserve"> يكره حلقها وقصها وتحريقها</w:t>
      </w:r>
      <w:r w:rsidR="004F37A7" w:rsidRPr="004F37A7">
        <w:rPr>
          <w:rFonts w:ascii="adwa-assalaf" w:hAnsi="adwa-assalaf" w:cs="adwa-assalaf"/>
          <w:szCs w:val="28"/>
          <w:rtl/>
        </w:rPr>
        <w:t>»</w:t>
      </w:r>
      <w:r w:rsidR="00974306">
        <w:rPr>
          <w:rFonts w:ascii="Traditional Arabic" w:hAnsi="Traditional Arabic" w:cs="Traditional Arabic" w:hint="cs"/>
          <w:rtl/>
        </w:rPr>
        <w:t xml:space="preserve"> </w:t>
      </w:r>
      <w:r w:rsidR="00974306" w:rsidRPr="000B45F5">
        <w:rPr>
          <w:rFonts w:ascii="Traditional Arabic" w:hAnsi="Traditional Arabic" w:cs="Traditional Arabic" w:hint="cs"/>
          <w:b/>
          <w:bCs/>
          <w:rtl/>
        </w:rPr>
        <w:t>والقاضي عياض من المالكية وهو من القائلين بحرمةِ حلق اللحية</w:t>
      </w:r>
      <w:r w:rsidR="00974306">
        <w:rPr>
          <w:rFonts w:ascii="Traditional Arabic" w:hAnsi="Traditional Arabic" w:cs="Traditional Arabic" w:hint="cs"/>
          <w:rtl/>
        </w:rPr>
        <w:t xml:space="preserve">؛ فيكون معنى كلامه بالكراهة: الحرمة، حيثُ نقل القاضي في المعلم (2/64) أنه </w:t>
      </w:r>
      <w:r w:rsidR="004F37A7" w:rsidRPr="004F37A7">
        <w:rPr>
          <w:rFonts w:ascii="adwa-assalaf" w:hAnsi="adwa-assalaf" w:cs="adwa-assalaf"/>
          <w:szCs w:val="28"/>
          <w:rtl/>
        </w:rPr>
        <w:t>«</w:t>
      </w:r>
      <w:r w:rsidR="00974306" w:rsidRPr="00974306">
        <w:rPr>
          <w:rFonts w:ascii="Traditional Arabic" w:hAnsi="Traditional Arabic" w:cs="Traditional Arabic"/>
          <w:rtl/>
        </w:rPr>
        <w:t>ذهب كثير منهم إلى منع الحلق والاستئصالِ، وقاله مالك، وكان يرى حلقَه مُثَلةً ويأمُرُ بأدب فاعله</w:t>
      </w:r>
      <w:r w:rsidR="004F37A7" w:rsidRPr="004F37A7">
        <w:rPr>
          <w:rFonts w:ascii="adwa-assalaf" w:hAnsi="adwa-assalaf" w:cs="adwa-assalaf"/>
          <w:szCs w:val="28"/>
          <w:rtl/>
        </w:rPr>
        <w:t>»</w:t>
      </w:r>
      <w:r w:rsidR="00974306">
        <w:rPr>
          <w:rFonts w:ascii="Traditional Arabic" w:hAnsi="Traditional Arabic" w:cs="Traditional Arabic" w:hint="cs"/>
          <w:rtl/>
        </w:rPr>
        <w:t>، وهذا ظاهرٌ للغاية في الدلالة على المراد بالكراهة في هذه المسألة عند النووي</w:t>
      </w:r>
      <w:r w:rsidR="008A2ECC">
        <w:rPr>
          <w:rFonts w:ascii="Traditional Arabic" w:hAnsi="Traditional Arabic" w:cs="Traditional Arabic" w:hint="cs"/>
          <w:rtl/>
        </w:rPr>
        <w:t>.</w:t>
      </w:r>
    </w:p>
    <w:p w14:paraId="2EFB6ADB" w14:textId="3E2F2CE1" w:rsidR="00974306" w:rsidRPr="00930237" w:rsidRDefault="00974306" w:rsidP="003375FC">
      <w:pPr>
        <w:rPr>
          <w:rFonts w:ascii="Traditional Arabic" w:hAnsi="Traditional Arabic" w:cs="Traditional Arabic"/>
          <w:rtl/>
        </w:rPr>
      </w:pPr>
      <w:r w:rsidRPr="000B45F5">
        <w:rPr>
          <w:rFonts w:ascii="Traditional Arabic" w:hAnsi="Traditional Arabic" w:cs="Traditional Arabic"/>
          <w:b/>
          <w:bCs/>
          <w:rtl/>
        </w:rPr>
        <w:t>وبالتأمل في كلام الغزالي والنووي</w:t>
      </w:r>
      <w:r w:rsidR="000B45F5">
        <w:rPr>
          <w:rFonts w:ascii="Traditional Arabic" w:hAnsi="Traditional Arabic" w:cs="Traditional Arabic" w:hint="cs"/>
          <w:b/>
          <w:bCs/>
          <w:rtl/>
        </w:rPr>
        <w:t>؛</w:t>
      </w:r>
      <w:r w:rsidRPr="00930237">
        <w:rPr>
          <w:rFonts w:ascii="Traditional Arabic" w:hAnsi="Traditional Arabic" w:cs="Traditional Arabic"/>
          <w:rtl/>
        </w:rPr>
        <w:t xml:space="preserve"> فيظهر أنًّ المراد من كلامهم</w:t>
      </w:r>
      <w:r w:rsidR="000B45F5">
        <w:rPr>
          <w:rFonts w:ascii="Traditional Arabic" w:hAnsi="Traditional Arabic" w:cs="Traditional Arabic" w:hint="cs"/>
          <w:rtl/>
        </w:rPr>
        <w:t>:</w:t>
      </w:r>
      <w:r w:rsidRPr="00930237">
        <w:rPr>
          <w:rFonts w:ascii="Traditional Arabic" w:hAnsi="Traditional Arabic" w:cs="Traditional Arabic"/>
          <w:rtl/>
        </w:rPr>
        <w:t xml:space="preserve"> </w:t>
      </w:r>
      <w:r w:rsidR="003375FC">
        <w:rPr>
          <w:rFonts w:ascii="Traditional Arabic" w:hAnsi="Traditional Arabic" w:cs="Traditional Arabic" w:hint="cs"/>
          <w:rtl/>
        </w:rPr>
        <w:t xml:space="preserve">الحرمة، ومما يؤيد </w:t>
      </w:r>
      <w:r w:rsidRPr="00930237">
        <w:rPr>
          <w:rFonts w:ascii="Traditional Arabic" w:hAnsi="Traditional Arabic" w:cs="Traditional Arabic"/>
          <w:rtl/>
        </w:rPr>
        <w:t>أن مراد</w:t>
      </w:r>
      <w:r w:rsidR="000B45F5">
        <w:rPr>
          <w:rFonts w:ascii="Traditional Arabic" w:hAnsi="Traditional Arabic" w:cs="Traditional Arabic" w:hint="cs"/>
          <w:rtl/>
        </w:rPr>
        <w:t xml:space="preserve">هما </w:t>
      </w:r>
      <w:r w:rsidR="003375FC">
        <w:rPr>
          <w:rFonts w:ascii="Traditional Arabic" w:hAnsi="Traditional Arabic" w:cs="Traditional Arabic" w:hint="cs"/>
          <w:rtl/>
        </w:rPr>
        <w:t>ب</w:t>
      </w:r>
      <w:r w:rsidRPr="00930237">
        <w:rPr>
          <w:rFonts w:ascii="Traditional Arabic" w:hAnsi="Traditional Arabic" w:cs="Traditional Arabic"/>
          <w:rtl/>
        </w:rPr>
        <w:t>الكراهة</w:t>
      </w:r>
      <w:r w:rsidR="003375FC">
        <w:rPr>
          <w:rFonts w:ascii="Traditional Arabic" w:hAnsi="Traditional Arabic" w:cs="Traditional Arabic" w:hint="cs"/>
          <w:rtl/>
        </w:rPr>
        <w:t xml:space="preserve">: </w:t>
      </w:r>
      <w:r w:rsidRPr="00930237">
        <w:rPr>
          <w:rFonts w:ascii="Traditional Arabic" w:hAnsi="Traditional Arabic" w:cs="Traditional Arabic"/>
          <w:rtl/>
        </w:rPr>
        <w:t xml:space="preserve">الحرمة، ما قاله الرازي (606 ه) وهو من فقهاء الشافعية، في كتابه </w:t>
      </w:r>
      <w:r w:rsidR="004F37A7" w:rsidRPr="004F37A7">
        <w:rPr>
          <w:rFonts w:ascii="adwa-assalaf" w:hAnsi="adwa-assalaf" w:cs="adwa-assalaf"/>
          <w:szCs w:val="28"/>
          <w:rtl/>
        </w:rPr>
        <w:t>«</w:t>
      </w:r>
      <w:r w:rsidRPr="00930237">
        <w:rPr>
          <w:rFonts w:ascii="Traditional Arabic" w:hAnsi="Traditional Arabic" w:cs="Traditional Arabic"/>
          <w:rtl/>
        </w:rPr>
        <w:t>المحصول</w:t>
      </w:r>
      <w:r w:rsidR="004F37A7" w:rsidRPr="004F37A7">
        <w:rPr>
          <w:rFonts w:ascii="Traditional Arabic" w:hAnsi="Traditional Arabic" w:cs="adwa-assalaf"/>
          <w:szCs w:val="28"/>
          <w:rtl/>
        </w:rPr>
        <w:t>»</w:t>
      </w:r>
      <w:r w:rsidRPr="00930237">
        <w:rPr>
          <w:rFonts w:ascii="Traditional Arabic" w:hAnsi="Traditional Arabic" w:cs="Traditional Arabic"/>
          <w:rtl/>
        </w:rPr>
        <w:t xml:space="preserve"> (1/ 104) أنَّ: </w:t>
      </w:r>
      <w:r w:rsidR="004F37A7" w:rsidRPr="004F37A7">
        <w:rPr>
          <w:rFonts w:ascii="adwa-assalaf" w:hAnsi="adwa-assalaf" w:cs="adwa-assalaf"/>
          <w:szCs w:val="28"/>
          <w:rtl/>
        </w:rPr>
        <w:t>«</w:t>
      </w:r>
      <w:r w:rsidRPr="00930237">
        <w:rPr>
          <w:rFonts w:ascii="Traditional Arabic" w:hAnsi="Traditional Arabic" w:cs="Traditional Arabic"/>
          <w:rtl/>
        </w:rPr>
        <w:t>المكروه يقال بالاشتراك على أمور ثلاثة: أحدها: ما نهي عنه نهي تنزيه.. وثانيها: المحظور وكثيرا ما يقول الشافعي رحمه الله</w:t>
      </w:r>
      <w:r w:rsidR="000B45F5">
        <w:rPr>
          <w:rFonts w:ascii="Traditional Arabic" w:hAnsi="Traditional Arabic" w:cs="Traditional Arabic" w:hint="cs"/>
          <w:rtl/>
        </w:rPr>
        <w:t>:</w:t>
      </w:r>
      <w:r w:rsidRPr="00930237">
        <w:rPr>
          <w:rFonts w:ascii="Traditional Arabic" w:hAnsi="Traditional Arabic" w:cs="Traditional Arabic"/>
          <w:rtl/>
        </w:rPr>
        <w:t xml:space="preserve"> أكره كذا وهو يريد به التحريم. وثالثها: ترك الأولى</w:t>
      </w:r>
      <w:r w:rsidR="004F37A7" w:rsidRPr="004F37A7">
        <w:rPr>
          <w:rFonts w:ascii="Traditional Arabic" w:hAnsi="Traditional Arabic" w:cs="adwa-assalaf"/>
          <w:szCs w:val="28"/>
          <w:rtl/>
        </w:rPr>
        <w:t>»</w:t>
      </w:r>
      <w:r>
        <w:rPr>
          <w:rFonts w:ascii="Traditional Arabic" w:hAnsi="Traditional Arabic" w:cs="Traditional Arabic" w:hint="cs"/>
          <w:rtl/>
        </w:rPr>
        <w:t>.</w:t>
      </w:r>
    </w:p>
    <w:p w14:paraId="3EBA05BC" w14:textId="5FA61219" w:rsidR="00974306" w:rsidRDefault="003375FC" w:rsidP="00974306">
      <w:pPr>
        <w:rPr>
          <w:rFonts w:ascii="Traditional Arabic" w:hAnsi="Traditional Arabic" w:cs="Traditional Arabic"/>
          <w:rtl/>
        </w:rPr>
      </w:pPr>
      <w:r>
        <w:rPr>
          <w:rFonts w:ascii="Traditional Arabic" w:hAnsi="Traditional Arabic" w:cs="Traditional Arabic" w:hint="cs"/>
          <w:rtl/>
        </w:rPr>
        <w:t>و</w:t>
      </w:r>
      <w:r w:rsidR="00974306">
        <w:rPr>
          <w:rFonts w:ascii="Traditional Arabic" w:hAnsi="Traditional Arabic" w:cs="Traditional Arabic" w:hint="cs"/>
          <w:rtl/>
        </w:rPr>
        <w:t xml:space="preserve">يزيدنا تأكيدًا على أن مراد النووي بالكراهة: الحرمة، ما ذكره </w:t>
      </w:r>
      <w:r w:rsidR="00974306" w:rsidRPr="00930237">
        <w:rPr>
          <w:rFonts w:ascii="Traditional Arabic" w:hAnsi="Traditional Arabic" w:cs="Traditional Arabic"/>
          <w:rtl/>
        </w:rPr>
        <w:t xml:space="preserve">في المجموع (1/291) </w:t>
      </w:r>
      <w:r w:rsidR="00974306">
        <w:rPr>
          <w:rFonts w:ascii="Traditional Arabic" w:hAnsi="Traditional Arabic" w:cs="Traditional Arabic" w:hint="cs"/>
          <w:rtl/>
        </w:rPr>
        <w:t>حيثُ قال من خصال الكراهة في اللحية</w:t>
      </w:r>
      <w:r w:rsidR="00974306" w:rsidRPr="00930237">
        <w:rPr>
          <w:rFonts w:ascii="Traditional Arabic" w:hAnsi="Traditional Arabic" w:cs="Traditional Arabic"/>
          <w:rtl/>
        </w:rPr>
        <w:t xml:space="preserve">: </w:t>
      </w:r>
      <w:r w:rsidR="004F37A7" w:rsidRPr="004F37A7">
        <w:rPr>
          <w:rFonts w:ascii="adwa-assalaf" w:hAnsi="adwa-assalaf" w:cs="adwa-assalaf"/>
          <w:szCs w:val="28"/>
          <w:rtl/>
        </w:rPr>
        <w:t>«</w:t>
      </w:r>
      <w:r w:rsidR="00974306" w:rsidRPr="00930237">
        <w:rPr>
          <w:rFonts w:ascii="Traditional Arabic" w:hAnsi="Traditional Arabic" w:cs="Traditional Arabic"/>
          <w:rtl/>
        </w:rPr>
        <w:t>نتفها في أول طلوعها وتخفيفها بالموسي إيثارا للمرودة، واستصحابا للص</w:t>
      </w:r>
      <w:r w:rsidR="00974306">
        <w:rPr>
          <w:rFonts w:ascii="Traditional Arabic" w:hAnsi="Traditional Arabic" w:cs="Traditional Arabic" w:hint="cs"/>
          <w:rtl/>
        </w:rPr>
        <w:t>ِّ</w:t>
      </w:r>
      <w:r w:rsidR="00974306" w:rsidRPr="00930237">
        <w:rPr>
          <w:rFonts w:ascii="Traditional Arabic" w:hAnsi="Traditional Arabic" w:cs="Traditional Arabic"/>
          <w:rtl/>
        </w:rPr>
        <w:t>ب</w:t>
      </w:r>
      <w:r w:rsidR="00974306">
        <w:rPr>
          <w:rFonts w:ascii="Traditional Arabic" w:hAnsi="Traditional Arabic" w:cs="Traditional Arabic" w:hint="cs"/>
          <w:rtl/>
        </w:rPr>
        <w:t>َ</w:t>
      </w:r>
      <w:r w:rsidR="00974306" w:rsidRPr="00930237">
        <w:rPr>
          <w:rFonts w:ascii="Traditional Arabic" w:hAnsi="Traditional Arabic" w:cs="Traditional Arabic"/>
          <w:rtl/>
        </w:rPr>
        <w:t>ى وحسن الوجه، وهذه الخصلة من أقبحها</w:t>
      </w:r>
      <w:r w:rsidR="004F37A7" w:rsidRPr="004F37A7">
        <w:rPr>
          <w:rFonts w:ascii="Traditional Arabic" w:hAnsi="Traditional Arabic" w:cs="adwa-assalaf"/>
          <w:szCs w:val="28"/>
          <w:rtl/>
        </w:rPr>
        <w:t>»</w:t>
      </w:r>
      <w:r w:rsidR="00974306" w:rsidRPr="00930237">
        <w:rPr>
          <w:rFonts w:ascii="Traditional Arabic" w:hAnsi="Traditional Arabic" w:cs="Traditional Arabic"/>
          <w:rtl/>
        </w:rPr>
        <w:t xml:space="preserve">؛ فتعليق النووي </w:t>
      </w:r>
      <w:r w:rsidR="00974306">
        <w:rPr>
          <w:rFonts w:ascii="Traditional Arabic" w:hAnsi="Traditional Arabic" w:cs="Traditional Arabic" w:hint="cs"/>
          <w:rtl/>
        </w:rPr>
        <w:t xml:space="preserve">بأنَّ هذه الخصلة من أقبح الخصال </w:t>
      </w:r>
      <w:r w:rsidR="00974306" w:rsidRPr="00930237">
        <w:rPr>
          <w:rFonts w:ascii="Traditional Arabic" w:hAnsi="Traditional Arabic" w:cs="Traditional Arabic"/>
          <w:rtl/>
        </w:rPr>
        <w:t xml:space="preserve">دالٌّ على </w:t>
      </w:r>
      <w:r w:rsidR="00974306">
        <w:rPr>
          <w:rFonts w:ascii="Traditional Arabic" w:hAnsi="Traditional Arabic" w:cs="Traditional Arabic" w:hint="cs"/>
          <w:rtl/>
        </w:rPr>
        <w:t xml:space="preserve">الحرمة؛ فالقبح من الألفاظ </w:t>
      </w:r>
      <w:r w:rsidR="00974306" w:rsidRPr="00930237">
        <w:rPr>
          <w:rFonts w:ascii="Traditional Arabic" w:hAnsi="Traditional Arabic" w:cs="Traditional Arabic"/>
          <w:rtl/>
        </w:rPr>
        <w:t>التي يُعبر بها النووي عادة</w:t>
      </w:r>
      <w:r w:rsidR="00974306">
        <w:rPr>
          <w:rFonts w:ascii="Traditional Arabic" w:hAnsi="Traditional Arabic" w:cs="Traditional Arabic" w:hint="cs"/>
          <w:rtl/>
        </w:rPr>
        <w:t xml:space="preserve"> عن اختياره</w:t>
      </w:r>
      <w:r w:rsidR="00974306" w:rsidRPr="00930237">
        <w:rPr>
          <w:rFonts w:ascii="Traditional Arabic" w:hAnsi="Traditional Arabic" w:cs="Traditional Arabic"/>
          <w:rtl/>
        </w:rPr>
        <w:t>؛ فما يكون القبحُ في مسألةٍ ثم يكون مكروهًا كراهة مجردة بلا تأثيم</w:t>
      </w:r>
      <w:r w:rsidR="00974306">
        <w:rPr>
          <w:rFonts w:ascii="Traditional Arabic" w:hAnsi="Traditional Arabic" w:cs="Traditional Arabic" w:hint="cs"/>
          <w:rtl/>
        </w:rPr>
        <w:t>.</w:t>
      </w:r>
    </w:p>
    <w:p w14:paraId="7E3F0E4D" w14:textId="0D9FF96E" w:rsidR="00974306" w:rsidRPr="00930237" w:rsidRDefault="00974306" w:rsidP="00974306">
      <w:pPr>
        <w:rPr>
          <w:rFonts w:ascii="Traditional Arabic" w:hAnsi="Traditional Arabic" w:cs="Traditional Arabic"/>
          <w:rtl/>
        </w:rPr>
      </w:pPr>
      <w:r w:rsidRPr="000B45F5">
        <w:rPr>
          <w:rFonts w:ascii="Traditional Arabic" w:hAnsi="Traditional Arabic" w:cs="Traditional Arabic" w:hint="cs"/>
          <w:b/>
          <w:bCs/>
          <w:rtl/>
        </w:rPr>
        <w:t xml:space="preserve">وكون الفعل قبيحا دال على </w:t>
      </w:r>
      <w:r w:rsidR="000B45F5" w:rsidRPr="000B45F5">
        <w:rPr>
          <w:rFonts w:ascii="Traditional Arabic" w:hAnsi="Traditional Arabic" w:cs="Traditional Arabic" w:hint="cs"/>
          <w:b/>
          <w:bCs/>
          <w:rtl/>
        </w:rPr>
        <w:t>الحرمة</w:t>
      </w:r>
      <w:r w:rsidR="000B45F5">
        <w:rPr>
          <w:rFonts w:ascii="Traditional Arabic" w:hAnsi="Traditional Arabic" w:cs="Traditional Arabic" w:hint="cs"/>
          <w:rtl/>
        </w:rPr>
        <w:t xml:space="preserve"> ما </w:t>
      </w:r>
      <w:r>
        <w:rPr>
          <w:rFonts w:ascii="Traditional Arabic" w:hAnsi="Traditional Arabic" w:cs="Traditional Arabic" w:hint="cs"/>
          <w:rtl/>
        </w:rPr>
        <w:t>ذكر</w:t>
      </w:r>
      <w:r w:rsidR="000B45F5">
        <w:rPr>
          <w:rFonts w:ascii="Traditional Arabic" w:hAnsi="Traditional Arabic" w:cs="Traditional Arabic" w:hint="cs"/>
          <w:rtl/>
        </w:rPr>
        <w:t>ه</w:t>
      </w:r>
      <w:r>
        <w:rPr>
          <w:rFonts w:ascii="Traditional Arabic" w:hAnsi="Traditional Arabic" w:cs="Traditional Arabic" w:hint="cs"/>
          <w:rtl/>
        </w:rPr>
        <w:t xml:space="preserve"> النووي في الروضة (2/393) </w:t>
      </w:r>
      <w:r w:rsidR="000B45F5">
        <w:rPr>
          <w:rFonts w:ascii="Traditional Arabic" w:hAnsi="Traditional Arabic" w:cs="Traditional Arabic" w:hint="cs"/>
          <w:rtl/>
        </w:rPr>
        <w:t xml:space="preserve">من </w:t>
      </w:r>
      <w:r>
        <w:rPr>
          <w:rFonts w:ascii="Traditional Arabic" w:hAnsi="Traditional Arabic" w:cs="Traditional Arabic" w:hint="cs"/>
          <w:rtl/>
        </w:rPr>
        <w:t>جواز</w:t>
      </w:r>
      <w:r w:rsidR="000B45F5">
        <w:rPr>
          <w:rFonts w:ascii="Traditional Arabic" w:hAnsi="Traditional Arabic" w:cs="Traditional Arabic" w:hint="cs"/>
          <w:rtl/>
        </w:rPr>
        <w:t>ِ</w:t>
      </w:r>
      <w:r>
        <w:rPr>
          <w:rFonts w:ascii="Traditional Arabic" w:hAnsi="Traditional Arabic" w:cs="Traditional Arabic" w:hint="cs"/>
          <w:rtl/>
        </w:rPr>
        <w:t xml:space="preserve"> الحجامة في المسجد بشرط الأمن من التلويث، ثم ذكر قولان في حكم البول في الطست، </w:t>
      </w:r>
      <w:r>
        <w:rPr>
          <w:rFonts w:ascii="Traditional Arabic" w:hAnsi="Traditional Arabic" w:cs="Traditional Arabic" w:hint="cs"/>
          <w:rtl/>
        </w:rPr>
        <w:lastRenderedPageBreak/>
        <w:t xml:space="preserve">قال: </w:t>
      </w:r>
      <w:r w:rsidR="004F37A7" w:rsidRPr="004F37A7">
        <w:rPr>
          <w:rFonts w:ascii="adwa-assalaf" w:hAnsi="adwa-assalaf" w:cs="adwa-assalaf"/>
          <w:szCs w:val="28"/>
          <w:rtl/>
        </w:rPr>
        <w:t>«</w:t>
      </w:r>
      <w:r w:rsidRPr="00974306">
        <w:rPr>
          <w:rFonts w:ascii="Traditional Arabic" w:hAnsi="Traditional Arabic" w:cs="Traditional Arabic"/>
          <w:rtl/>
        </w:rPr>
        <w:t>والأصح: المنع</w:t>
      </w:r>
      <w:r>
        <w:rPr>
          <w:rFonts w:ascii="Traditional Arabic" w:hAnsi="Traditional Arabic" w:cs="Traditional Arabic" w:hint="cs"/>
          <w:rtl/>
        </w:rPr>
        <w:t>؛</w:t>
      </w:r>
      <w:r w:rsidRPr="00974306">
        <w:rPr>
          <w:rFonts w:ascii="Traditional Arabic" w:hAnsi="Traditional Arabic" w:cs="Traditional Arabic"/>
          <w:rtl/>
        </w:rPr>
        <w:t xml:space="preserve"> لأنه </w:t>
      </w:r>
      <w:r w:rsidRPr="000B45F5">
        <w:rPr>
          <w:rFonts w:ascii="Traditional Arabic" w:hAnsi="Traditional Arabic" w:cs="Traditional Arabic"/>
          <w:b/>
          <w:bCs/>
          <w:rtl/>
        </w:rPr>
        <w:t>أقبح من الفصد</w:t>
      </w:r>
      <w:r w:rsidR="000B45F5">
        <w:rPr>
          <w:rFonts w:ascii="Traditional Arabic" w:hAnsi="Traditional Arabic" w:cs="Traditional Arabic" w:hint="cs"/>
          <w:rtl/>
        </w:rPr>
        <w:t>.</w:t>
      </w:r>
      <w:r w:rsidRPr="00974306">
        <w:rPr>
          <w:rFonts w:ascii="Traditional Arabic" w:hAnsi="Traditional Arabic" w:cs="Traditional Arabic"/>
          <w:rtl/>
        </w:rPr>
        <w:t>. ولهذا لا يمنع من الفصد مستقبل القبلة، بخلاف البول</w:t>
      </w:r>
      <w:r w:rsidR="004F37A7" w:rsidRPr="004F37A7">
        <w:rPr>
          <w:rFonts w:ascii="adwa-assalaf" w:hAnsi="adwa-assalaf" w:cs="adwa-assalaf"/>
          <w:szCs w:val="28"/>
          <w:rtl/>
        </w:rPr>
        <w:t>»</w:t>
      </w:r>
      <w:r w:rsidR="000B45F5">
        <w:rPr>
          <w:rFonts w:ascii="adwa-assalaf" w:hAnsi="adwa-assalaf" w:cs="adwa-assalaf" w:hint="cs"/>
          <w:rtl/>
        </w:rPr>
        <w:t>؛</w:t>
      </w:r>
      <w:r>
        <w:rPr>
          <w:rFonts w:ascii="Traditional Arabic" w:hAnsi="Traditional Arabic" w:cs="Traditional Arabic" w:hint="cs"/>
          <w:rtl/>
        </w:rPr>
        <w:t xml:space="preserve"> فقُبح الشيء جعله ممنوعًا مع أنه مخرجٌ على أصل جائز، ويُقال مثل هذا في اللحية فقد يكون أصلها مكروها ولكن لقثبح ذلك يكون حكمها الكراهة.</w:t>
      </w:r>
    </w:p>
    <w:p w14:paraId="4D84C2CB" w14:textId="0D02AE24" w:rsidR="00876CD8" w:rsidRDefault="00930237" w:rsidP="00930237">
      <w:pPr>
        <w:rPr>
          <w:rFonts w:ascii="Traditional Arabic" w:hAnsi="Traditional Arabic" w:cs="Traditional Arabic"/>
          <w:rtl/>
        </w:rPr>
      </w:pPr>
      <w:r w:rsidRPr="00930237">
        <w:rPr>
          <w:rFonts w:ascii="Traditional Arabic" w:hAnsi="Traditional Arabic" w:cs="Traditional Arabic"/>
          <w:rtl/>
        </w:rPr>
        <w:t>و</w:t>
      </w:r>
      <w:r w:rsidR="00876CD8">
        <w:rPr>
          <w:rFonts w:ascii="Traditional Arabic" w:hAnsi="Traditional Arabic" w:cs="Traditional Arabic" w:hint="cs"/>
          <w:rtl/>
        </w:rPr>
        <w:t xml:space="preserve">أما </w:t>
      </w:r>
      <w:r w:rsidRPr="00930237">
        <w:rPr>
          <w:rFonts w:ascii="Traditional Arabic" w:hAnsi="Traditional Arabic" w:cs="Traditional Arabic"/>
          <w:rtl/>
        </w:rPr>
        <w:t xml:space="preserve">الرافعي (623 ه) </w:t>
      </w:r>
      <w:r w:rsidR="00876CD8">
        <w:rPr>
          <w:rFonts w:ascii="Traditional Arabic" w:hAnsi="Traditional Arabic" w:cs="Traditional Arabic" w:hint="cs"/>
          <w:rtl/>
        </w:rPr>
        <w:t>ف</w:t>
      </w:r>
      <w:r w:rsidRPr="00930237">
        <w:rPr>
          <w:rFonts w:ascii="Traditional Arabic" w:hAnsi="Traditional Arabic" w:cs="Traditional Arabic"/>
          <w:rtl/>
        </w:rPr>
        <w:t xml:space="preserve">لم يتعرض لهذه المسألة في </w:t>
      </w:r>
      <w:r w:rsidR="00876CD8">
        <w:rPr>
          <w:rFonts w:ascii="Traditional Arabic" w:hAnsi="Traditional Arabic" w:cs="Traditional Arabic" w:hint="cs"/>
          <w:rtl/>
        </w:rPr>
        <w:t>الشرح الكبير</w:t>
      </w:r>
      <w:r w:rsidR="000B45F5">
        <w:rPr>
          <w:rFonts w:ascii="Traditional Arabic" w:hAnsi="Traditional Arabic" w:cs="Traditional Arabic" w:hint="cs"/>
          <w:rtl/>
        </w:rPr>
        <w:t xml:space="preserve"> أصلا</w:t>
      </w:r>
      <w:r w:rsidR="00876CD8">
        <w:rPr>
          <w:rFonts w:ascii="Traditional Arabic" w:hAnsi="Traditional Arabic" w:cs="Traditional Arabic" w:hint="cs"/>
          <w:rtl/>
        </w:rPr>
        <w:t>؛</w:t>
      </w:r>
      <w:r w:rsidRPr="00930237">
        <w:rPr>
          <w:rFonts w:ascii="Traditional Arabic" w:hAnsi="Traditional Arabic" w:cs="Traditional Arabic"/>
          <w:rtl/>
        </w:rPr>
        <w:t xml:space="preserve"> فلا أدري كيف نسبوا له القول بالكراهية؛ </w:t>
      </w:r>
      <w:r w:rsidR="00876CD8">
        <w:rPr>
          <w:rFonts w:ascii="Traditional Arabic" w:hAnsi="Traditional Arabic" w:cs="Traditional Arabic" w:hint="cs"/>
          <w:rtl/>
        </w:rPr>
        <w:t xml:space="preserve">رغم </w:t>
      </w:r>
      <w:r w:rsidRPr="00930237">
        <w:rPr>
          <w:rFonts w:ascii="Traditional Arabic" w:hAnsi="Traditional Arabic" w:cs="Traditional Arabic"/>
          <w:rtl/>
        </w:rPr>
        <w:t>نصَّ محقق</w:t>
      </w:r>
      <w:r w:rsidR="00876CD8">
        <w:rPr>
          <w:rFonts w:ascii="Traditional Arabic" w:hAnsi="Traditional Arabic" w:cs="Traditional Arabic" w:hint="cs"/>
          <w:rtl/>
        </w:rPr>
        <w:t>ي</w:t>
      </w:r>
      <w:r w:rsidRPr="00930237">
        <w:rPr>
          <w:rFonts w:ascii="Traditional Arabic" w:hAnsi="Traditional Arabic" w:cs="Traditional Arabic"/>
          <w:rtl/>
        </w:rPr>
        <w:t xml:space="preserve"> الشرح الكبير (12/121) أن هذه المسألة ترك الرافعي التنب</w:t>
      </w:r>
      <w:r w:rsidR="00876CD8">
        <w:rPr>
          <w:rFonts w:ascii="Traditional Arabic" w:hAnsi="Traditional Arabic" w:cs="Traditional Arabic" w:hint="cs"/>
          <w:rtl/>
        </w:rPr>
        <w:t>ي</w:t>
      </w:r>
      <w:r w:rsidRPr="00930237">
        <w:rPr>
          <w:rFonts w:ascii="Traditional Arabic" w:hAnsi="Traditional Arabic" w:cs="Traditional Arabic"/>
          <w:rtl/>
        </w:rPr>
        <w:t>ه عليها في الباب</w:t>
      </w:r>
      <w:r w:rsidR="00974306">
        <w:rPr>
          <w:rFonts w:ascii="Traditional Arabic" w:hAnsi="Traditional Arabic" w:cs="Traditional Arabic" w:hint="cs"/>
          <w:rtl/>
        </w:rPr>
        <w:t>، ولا أثر لها في أي كتابٍ مطبوعٍ له</w:t>
      </w:r>
      <w:r w:rsidR="000B45F5">
        <w:rPr>
          <w:rFonts w:ascii="Traditional Arabic" w:hAnsi="Traditional Arabic" w:cs="Traditional Arabic" w:hint="cs"/>
          <w:rtl/>
        </w:rPr>
        <w:t>.</w:t>
      </w:r>
    </w:p>
    <w:p w14:paraId="182B0E45" w14:textId="3C040F86" w:rsidR="00876CD8" w:rsidRDefault="00930237" w:rsidP="00930237">
      <w:pPr>
        <w:rPr>
          <w:rFonts w:ascii="Traditional Arabic" w:hAnsi="Traditional Arabic" w:cs="Traditional Arabic"/>
          <w:rtl/>
        </w:rPr>
      </w:pPr>
      <w:r w:rsidRPr="00930237">
        <w:rPr>
          <w:rFonts w:ascii="Traditional Arabic" w:hAnsi="Traditional Arabic" w:cs="Traditional Arabic"/>
          <w:rtl/>
        </w:rPr>
        <w:t xml:space="preserve">وسيرًا على هذه العبارة </w:t>
      </w:r>
      <w:r w:rsidR="00876CD8">
        <w:rPr>
          <w:rFonts w:ascii="Traditional Arabic" w:hAnsi="Traditional Arabic" w:cs="Traditional Arabic" w:hint="cs"/>
          <w:rtl/>
        </w:rPr>
        <w:t>في مكروهات اللحية</w:t>
      </w:r>
      <w:r w:rsidR="003375FC">
        <w:rPr>
          <w:rFonts w:ascii="Traditional Arabic" w:hAnsi="Traditional Arabic" w:cs="Traditional Arabic" w:hint="cs"/>
          <w:rtl/>
        </w:rPr>
        <w:t>؛</w:t>
      </w:r>
      <w:r w:rsidR="00876CD8">
        <w:rPr>
          <w:rFonts w:ascii="Traditional Arabic" w:hAnsi="Traditional Arabic" w:cs="Traditional Arabic" w:hint="cs"/>
          <w:rtl/>
        </w:rPr>
        <w:t xml:space="preserve"> </w:t>
      </w:r>
      <w:r w:rsidRPr="00930237">
        <w:rPr>
          <w:rFonts w:ascii="Traditional Arabic" w:hAnsi="Traditional Arabic" w:cs="Traditional Arabic"/>
          <w:rtl/>
        </w:rPr>
        <w:t xml:space="preserve">مشى الشيخ زكريا الأنصاري (926 ه) في أسنى المطالب (1/ 551)، </w:t>
      </w:r>
      <w:r w:rsidR="00876CD8">
        <w:rPr>
          <w:rFonts w:ascii="Traditional Arabic" w:hAnsi="Traditional Arabic" w:cs="Traditional Arabic" w:hint="cs"/>
          <w:rtl/>
        </w:rPr>
        <w:t xml:space="preserve">لكنه </w:t>
      </w:r>
      <w:r w:rsidR="00876CD8" w:rsidRPr="00930237">
        <w:rPr>
          <w:rFonts w:ascii="Traditional Arabic" w:hAnsi="Traditional Arabic" w:cs="Traditional Arabic"/>
          <w:rtl/>
        </w:rPr>
        <w:t xml:space="preserve">ذكر النتف </w:t>
      </w:r>
      <w:r w:rsidR="00876CD8">
        <w:rPr>
          <w:rFonts w:ascii="Traditional Arabic" w:hAnsi="Traditional Arabic" w:cs="Traditional Arabic" w:hint="cs"/>
          <w:rtl/>
        </w:rPr>
        <w:t xml:space="preserve">أيضًا </w:t>
      </w:r>
      <w:r w:rsidR="00876CD8" w:rsidRPr="00930237">
        <w:rPr>
          <w:rFonts w:ascii="Traditional Arabic" w:hAnsi="Traditional Arabic" w:cs="Traditional Arabic"/>
          <w:rtl/>
        </w:rPr>
        <w:t>ولم يذكر ال</w:t>
      </w:r>
      <w:r w:rsidR="00876CD8">
        <w:rPr>
          <w:rFonts w:ascii="Traditional Arabic" w:hAnsi="Traditional Arabic" w:cs="Traditional Arabic" w:hint="cs"/>
          <w:rtl/>
        </w:rPr>
        <w:t>ح</w:t>
      </w:r>
      <w:r w:rsidR="00876CD8" w:rsidRPr="00930237">
        <w:rPr>
          <w:rFonts w:ascii="Traditional Arabic" w:hAnsi="Traditional Arabic" w:cs="Traditional Arabic"/>
          <w:rtl/>
        </w:rPr>
        <w:t>لق مطلقًا</w:t>
      </w:r>
      <w:r w:rsidR="00876CD8">
        <w:rPr>
          <w:rFonts w:ascii="Traditional Arabic" w:hAnsi="Traditional Arabic" w:cs="Traditional Arabic" w:hint="cs"/>
          <w:rtl/>
        </w:rPr>
        <w:t>.</w:t>
      </w:r>
    </w:p>
    <w:p w14:paraId="15790B24" w14:textId="5EE790F0" w:rsidR="00876CD8" w:rsidRDefault="00876CD8" w:rsidP="00930237">
      <w:pPr>
        <w:rPr>
          <w:rFonts w:ascii="Traditional Arabic" w:hAnsi="Traditional Arabic" w:cs="Traditional Arabic"/>
          <w:rtl/>
        </w:rPr>
      </w:pPr>
      <w:r>
        <w:rPr>
          <w:rFonts w:ascii="Traditional Arabic" w:hAnsi="Traditional Arabic" w:cs="Traditional Arabic" w:hint="cs"/>
          <w:rtl/>
        </w:rPr>
        <w:t xml:space="preserve">لكن </w:t>
      </w:r>
      <w:r w:rsidRPr="00930237">
        <w:rPr>
          <w:rFonts w:ascii="Traditional Arabic" w:hAnsi="Traditional Arabic" w:cs="Traditional Arabic"/>
          <w:rtl/>
        </w:rPr>
        <w:t xml:space="preserve">الشهاب الرملي الكبير (957 ه) في حاشيته على شرح الروض </w:t>
      </w:r>
      <w:r>
        <w:rPr>
          <w:rFonts w:ascii="Traditional Arabic" w:hAnsi="Traditional Arabic" w:cs="Traditional Arabic" w:hint="cs"/>
          <w:rtl/>
        </w:rPr>
        <w:t xml:space="preserve">تعقب </w:t>
      </w:r>
      <w:r w:rsidRPr="00930237">
        <w:rPr>
          <w:rFonts w:ascii="Traditional Arabic" w:hAnsi="Traditional Arabic" w:cs="Traditional Arabic"/>
          <w:rtl/>
        </w:rPr>
        <w:t>قول الشيخ زكريا: (ويكره نتفها)</w:t>
      </w:r>
      <w:r>
        <w:rPr>
          <w:rFonts w:ascii="Traditional Arabic" w:hAnsi="Traditional Arabic" w:cs="Traditional Arabic" w:hint="cs"/>
          <w:rtl/>
        </w:rPr>
        <w:t xml:space="preserve">: </w:t>
      </w:r>
      <w:r w:rsidR="004F37A7" w:rsidRPr="004F37A7">
        <w:rPr>
          <w:rFonts w:ascii="adwa-assalaf" w:hAnsi="adwa-assalaf" w:cs="adwa-assalaf"/>
          <w:szCs w:val="28"/>
          <w:rtl/>
        </w:rPr>
        <w:t>«</w:t>
      </w:r>
      <w:r w:rsidRPr="00930237">
        <w:rPr>
          <w:rFonts w:ascii="Traditional Arabic" w:hAnsi="Traditional Arabic" w:cs="Traditional Arabic"/>
          <w:rtl/>
        </w:rPr>
        <w:t>أي اللحية، ومثله حلقها</w:t>
      </w:r>
      <w:r w:rsidR="004F37A7" w:rsidRPr="004F37A7">
        <w:rPr>
          <w:rFonts w:ascii="Traditional Arabic" w:hAnsi="Traditional Arabic" w:cs="adwa-assalaf"/>
          <w:szCs w:val="28"/>
          <w:rtl/>
        </w:rPr>
        <w:t>»</w:t>
      </w:r>
      <w:r>
        <w:rPr>
          <w:rFonts w:ascii="Traditional Arabic" w:hAnsi="Traditional Arabic" w:cs="Traditional Arabic" w:hint="cs"/>
          <w:rtl/>
        </w:rPr>
        <w:t>؛</w:t>
      </w:r>
      <w:r w:rsidRPr="00930237">
        <w:rPr>
          <w:rFonts w:ascii="Traditional Arabic" w:hAnsi="Traditional Arabic" w:cs="Traditional Arabic"/>
          <w:rtl/>
        </w:rPr>
        <w:t xml:space="preserve"> فالحلق إضافةٌ منه لم يقل</w:t>
      </w:r>
      <w:r>
        <w:rPr>
          <w:rFonts w:ascii="Traditional Arabic" w:hAnsi="Traditional Arabic" w:cs="Traditional Arabic" w:hint="cs"/>
          <w:rtl/>
        </w:rPr>
        <w:t xml:space="preserve">ها </w:t>
      </w:r>
      <w:r w:rsidRPr="00930237">
        <w:rPr>
          <w:rFonts w:ascii="Traditional Arabic" w:hAnsi="Traditional Arabic" w:cs="Traditional Arabic"/>
          <w:rtl/>
        </w:rPr>
        <w:t>الشيخ زكريا</w:t>
      </w:r>
      <w:r>
        <w:rPr>
          <w:rFonts w:ascii="Traditional Arabic" w:hAnsi="Traditional Arabic" w:cs="Traditional Arabic" w:hint="cs"/>
          <w:rtl/>
        </w:rPr>
        <w:t>.</w:t>
      </w:r>
    </w:p>
    <w:p w14:paraId="373C544A" w14:textId="32315259" w:rsidR="00930237" w:rsidRDefault="00930237" w:rsidP="003375FC">
      <w:pPr>
        <w:jc w:val="both"/>
        <w:rPr>
          <w:rFonts w:ascii="Traditional Arabic" w:hAnsi="Traditional Arabic" w:cs="Traditional Arabic"/>
          <w:rtl/>
        </w:rPr>
      </w:pPr>
      <w:r w:rsidRPr="00930237">
        <w:rPr>
          <w:rFonts w:ascii="Traditional Arabic" w:hAnsi="Traditional Arabic" w:cs="Traditional Arabic"/>
          <w:rtl/>
        </w:rPr>
        <w:t>و</w:t>
      </w:r>
      <w:r w:rsidR="00876CD8">
        <w:rPr>
          <w:rFonts w:ascii="Traditional Arabic" w:hAnsi="Traditional Arabic" w:cs="Traditional Arabic" w:hint="cs"/>
          <w:rtl/>
        </w:rPr>
        <w:t xml:space="preserve">كذلك كره </w:t>
      </w:r>
      <w:r w:rsidR="003375FC">
        <w:rPr>
          <w:rFonts w:ascii="Traditional Arabic" w:hAnsi="Traditional Arabic" w:cs="Traditional Arabic" w:hint="cs"/>
          <w:rtl/>
        </w:rPr>
        <w:t xml:space="preserve">حلقها لا حرمتها </w:t>
      </w:r>
      <w:r w:rsidRPr="00930237">
        <w:rPr>
          <w:rFonts w:ascii="Traditional Arabic" w:hAnsi="Traditional Arabic" w:cs="Traditional Arabic"/>
          <w:rtl/>
        </w:rPr>
        <w:t>ابن حجر في التحفة (9/ 375)</w:t>
      </w:r>
      <w:r w:rsidR="00876CD8">
        <w:rPr>
          <w:rFonts w:ascii="Traditional Arabic" w:hAnsi="Traditional Arabic" w:cs="Traditional Arabic" w:hint="cs"/>
          <w:rtl/>
        </w:rPr>
        <w:t xml:space="preserve">، ومثله </w:t>
      </w:r>
      <w:r w:rsidRPr="00930237">
        <w:rPr>
          <w:rFonts w:ascii="Traditional Arabic" w:hAnsi="Traditional Arabic" w:cs="Traditional Arabic"/>
          <w:rtl/>
        </w:rPr>
        <w:t xml:space="preserve">والشمس الرملي (1004 ه) </w:t>
      </w:r>
      <w:r w:rsidR="00876CD8">
        <w:rPr>
          <w:rFonts w:ascii="Traditional Arabic" w:hAnsi="Traditional Arabic" w:cs="Traditional Arabic" w:hint="cs"/>
          <w:rtl/>
        </w:rPr>
        <w:t xml:space="preserve">الذي </w:t>
      </w:r>
      <w:r w:rsidRPr="00930237">
        <w:rPr>
          <w:rFonts w:ascii="Traditional Arabic" w:hAnsi="Traditional Arabic" w:cs="Traditional Arabic"/>
          <w:rtl/>
        </w:rPr>
        <w:t>وافق والده في هذه المسألة كعادته</w:t>
      </w:r>
      <w:r w:rsidR="00876CD8">
        <w:rPr>
          <w:rFonts w:ascii="Traditional Arabic" w:hAnsi="Traditional Arabic" w:cs="Traditional Arabic" w:hint="cs"/>
          <w:rtl/>
        </w:rPr>
        <w:t>.</w:t>
      </w:r>
    </w:p>
    <w:p w14:paraId="156005C2" w14:textId="4FED380D" w:rsidR="00974306" w:rsidRPr="00930237" w:rsidRDefault="00974306" w:rsidP="00876CD8">
      <w:pPr>
        <w:rPr>
          <w:rFonts w:ascii="Traditional Arabic" w:hAnsi="Traditional Arabic" w:cs="Traditional Arabic"/>
          <w:rtl/>
        </w:rPr>
      </w:pPr>
      <w:r>
        <w:rPr>
          <w:rFonts w:ascii="Traditional Arabic" w:hAnsi="Traditional Arabic" w:cs="Traditional Arabic" w:hint="cs"/>
          <w:rtl/>
        </w:rPr>
        <w:t>فيظهر أنَّ من قالَ بالحرمة أكثر عددًا وأوضح عبارةً وأوفق لكلام الإمام الشافعي</w:t>
      </w:r>
      <w:r w:rsidR="000B45F5">
        <w:rPr>
          <w:rFonts w:ascii="Traditional Arabic" w:hAnsi="Traditional Arabic" w:cs="Traditional Arabic" w:hint="cs"/>
          <w:rtl/>
        </w:rPr>
        <w:t>، وهذه من مرجحاتِ الأقوالِ في المذهب</w:t>
      </w:r>
      <w:r>
        <w:rPr>
          <w:rFonts w:ascii="Traditional Arabic" w:hAnsi="Traditional Arabic" w:cs="Traditional Arabic" w:hint="cs"/>
          <w:rtl/>
        </w:rPr>
        <w:t>.</w:t>
      </w:r>
    </w:p>
    <w:p w14:paraId="6202A055" w14:textId="77777777" w:rsidR="00B841D4" w:rsidRPr="00930237" w:rsidRDefault="00B841D4" w:rsidP="009465D2">
      <w:pPr>
        <w:jc w:val="center"/>
        <w:rPr>
          <w:rFonts w:ascii="Traditional Arabic" w:hAnsi="Traditional Arabic" w:cs="Traditional Arabic"/>
          <w:rtl/>
        </w:rPr>
      </w:pPr>
      <w:r>
        <w:rPr>
          <w:rFonts w:ascii="Traditional Arabic" w:hAnsi="Traditional Arabic" w:cs="Traditional Arabic" w:hint="cs"/>
          <w:rtl/>
        </w:rPr>
        <w:t>***</w:t>
      </w:r>
    </w:p>
    <w:p w14:paraId="10EBBC47" w14:textId="7A10C30E" w:rsidR="00930237" w:rsidRPr="00876CD8" w:rsidRDefault="003375FC" w:rsidP="00876CD8">
      <w:pPr>
        <w:pStyle w:val="afc"/>
        <w:numPr>
          <w:ilvl w:val="0"/>
          <w:numId w:val="3"/>
        </w:numPr>
        <w:ind w:left="374" w:hanging="142"/>
        <w:rPr>
          <w:rFonts w:ascii="Traditional Arabic" w:hAnsi="Traditional Arabic" w:cs="Traditional Arabic"/>
          <w:b/>
          <w:bCs/>
          <w:rtl/>
        </w:rPr>
      </w:pPr>
      <w:r>
        <w:rPr>
          <w:rFonts w:ascii="Traditional Arabic" w:hAnsi="Traditional Arabic" w:cs="Traditional Arabic" w:hint="cs"/>
          <w:b/>
          <w:bCs/>
          <w:rtl/>
        </w:rPr>
        <w:t xml:space="preserve">مطلبٌ </w:t>
      </w:r>
      <w:r w:rsidR="00930237" w:rsidRPr="00876CD8">
        <w:rPr>
          <w:rFonts w:ascii="Traditional Arabic" w:hAnsi="Traditional Arabic" w:cs="Traditional Arabic"/>
          <w:b/>
          <w:bCs/>
          <w:rtl/>
        </w:rPr>
        <w:t xml:space="preserve">في </w:t>
      </w:r>
      <w:r w:rsidR="00B841D4">
        <w:rPr>
          <w:rFonts w:ascii="Traditional Arabic" w:hAnsi="Traditional Arabic" w:cs="Traditional Arabic" w:hint="cs"/>
          <w:b/>
          <w:bCs/>
          <w:rtl/>
        </w:rPr>
        <w:t xml:space="preserve">بيان </w:t>
      </w:r>
      <w:r w:rsidR="00930237" w:rsidRPr="00876CD8">
        <w:rPr>
          <w:rFonts w:ascii="Traditional Arabic" w:hAnsi="Traditional Arabic" w:cs="Traditional Arabic"/>
          <w:b/>
          <w:bCs/>
          <w:rtl/>
        </w:rPr>
        <w:t xml:space="preserve">أن كراهةَ </w:t>
      </w:r>
      <w:r w:rsidR="00B841D4">
        <w:rPr>
          <w:rFonts w:ascii="Traditional Arabic" w:hAnsi="Traditional Arabic" w:cs="Traditional Arabic" w:hint="cs"/>
          <w:b/>
          <w:bCs/>
          <w:rtl/>
        </w:rPr>
        <w:t xml:space="preserve">الحلق في كلام الغزالي والنووي </w:t>
      </w:r>
      <w:r w:rsidR="00930237" w:rsidRPr="00876CD8">
        <w:rPr>
          <w:rFonts w:ascii="Traditional Arabic" w:hAnsi="Traditional Arabic" w:cs="Traditional Arabic"/>
          <w:b/>
          <w:bCs/>
          <w:rtl/>
        </w:rPr>
        <w:t>يُراد بها الحرمة:</w:t>
      </w:r>
    </w:p>
    <w:p w14:paraId="3EA29781" w14:textId="23B37DEF" w:rsidR="00930237" w:rsidRPr="00930237" w:rsidRDefault="000B45F5" w:rsidP="00930237">
      <w:pPr>
        <w:rPr>
          <w:rFonts w:ascii="Traditional Arabic" w:hAnsi="Traditional Arabic" w:cs="Traditional Arabic"/>
          <w:rtl/>
        </w:rPr>
      </w:pPr>
      <w:r>
        <w:rPr>
          <w:rFonts w:ascii="Traditional Arabic" w:hAnsi="Traditional Arabic" w:cs="Traditional Arabic" w:hint="cs"/>
          <w:rtl/>
        </w:rPr>
        <w:t xml:space="preserve">وقد </w:t>
      </w:r>
      <w:r w:rsidR="007F4D6D" w:rsidRPr="007F4D6D">
        <w:rPr>
          <w:rFonts w:ascii="Traditional Arabic" w:hAnsi="Traditional Arabic" w:cs="Traditional Arabic"/>
          <w:rtl/>
        </w:rPr>
        <w:t>تقدم ما يدل على ذلك، ولكن نزيده تأكيدا</w:t>
      </w:r>
      <w:r w:rsidR="00F96448">
        <w:rPr>
          <w:rFonts w:ascii="Traditional Arabic" w:hAnsi="Traditional Arabic" w:cs="Traditional Arabic" w:hint="cs"/>
          <w:rtl/>
        </w:rPr>
        <w:t xml:space="preserve"> من جهة أخرى</w:t>
      </w:r>
      <w:r>
        <w:rPr>
          <w:rFonts w:ascii="Traditional Arabic" w:hAnsi="Traditional Arabic" w:cs="Traditional Arabic" w:hint="cs"/>
          <w:rtl/>
        </w:rPr>
        <w:t>؛</w:t>
      </w:r>
      <w:r w:rsidR="007F4D6D" w:rsidRPr="007F4D6D">
        <w:rPr>
          <w:rFonts w:ascii="Traditional Arabic" w:hAnsi="Traditional Arabic" w:cs="Traditional Arabic"/>
          <w:rtl/>
        </w:rPr>
        <w:t xml:space="preserve"> فقد قال </w:t>
      </w:r>
      <w:r w:rsidR="00F96448">
        <w:rPr>
          <w:rFonts w:ascii="Traditional Arabic" w:hAnsi="Traditional Arabic" w:cs="Traditional Arabic" w:hint="cs"/>
          <w:rtl/>
        </w:rPr>
        <w:t xml:space="preserve">العلامة </w:t>
      </w:r>
      <w:r w:rsidR="00930237" w:rsidRPr="00930237">
        <w:rPr>
          <w:rFonts w:ascii="Traditional Arabic" w:hAnsi="Traditional Arabic" w:cs="Traditional Arabic"/>
          <w:rtl/>
        </w:rPr>
        <w:t xml:space="preserve">القليوبي (1069 ه) </w:t>
      </w:r>
      <w:r w:rsidR="003375FC">
        <w:rPr>
          <w:rFonts w:ascii="Traditional Arabic" w:hAnsi="Traditional Arabic" w:cs="Traditional Arabic" w:hint="cs"/>
          <w:rtl/>
        </w:rPr>
        <w:t>في حاشيته على المحلي (1/208)</w:t>
      </w:r>
      <w:r w:rsidR="007F4D6D">
        <w:rPr>
          <w:rFonts w:ascii="Traditional Arabic" w:hAnsi="Traditional Arabic" w:cs="Traditional Arabic" w:hint="cs"/>
          <w:rtl/>
        </w:rPr>
        <w:t xml:space="preserve">: </w:t>
      </w:r>
      <w:r w:rsidR="004F37A7" w:rsidRPr="004F37A7">
        <w:rPr>
          <w:rFonts w:ascii="adwa-assalaf" w:hAnsi="adwa-assalaf" w:cs="adwa-assalaf"/>
          <w:szCs w:val="28"/>
          <w:rtl/>
        </w:rPr>
        <w:t>«</w:t>
      </w:r>
      <w:r w:rsidR="00930237" w:rsidRPr="00F96448">
        <w:rPr>
          <w:rFonts w:ascii="Traditional Arabic" w:hAnsi="Traditional Arabic" w:cs="Traditional Arabic"/>
          <w:b/>
          <w:bCs/>
          <w:rtl/>
        </w:rPr>
        <w:t>يحرم أخذ شعور نحو اللحية</w:t>
      </w:r>
      <w:r w:rsidR="00930237" w:rsidRPr="00930237">
        <w:rPr>
          <w:rFonts w:ascii="Traditional Arabic" w:hAnsi="Traditional Arabic" w:cs="Traditional Arabic"/>
          <w:rtl/>
        </w:rPr>
        <w:t>، والحواجب</w:t>
      </w:r>
      <w:r w:rsidR="00F96448">
        <w:rPr>
          <w:rFonts w:ascii="Traditional Arabic" w:hAnsi="Traditional Arabic" w:cs="Traditional Arabic" w:hint="cs"/>
          <w:rtl/>
        </w:rPr>
        <w:t>،</w:t>
      </w:r>
      <w:r w:rsidR="00930237" w:rsidRPr="00930237">
        <w:rPr>
          <w:rFonts w:ascii="Traditional Arabic" w:hAnsi="Traditional Arabic" w:cs="Traditional Arabic"/>
          <w:rtl/>
        </w:rPr>
        <w:t xml:space="preserve"> ووشر الأسنان أي ترقيقها بنحو المبرد، ويكره نتف الشيب، ولو من لحية رجل، وأخذ شعر الخد والرقبة وقص اللحية</w:t>
      </w:r>
      <w:r w:rsidR="004F37A7" w:rsidRPr="004F37A7">
        <w:rPr>
          <w:rFonts w:ascii="adwa-assalaf" w:hAnsi="adwa-assalaf" w:cs="adwa-assalaf"/>
          <w:szCs w:val="28"/>
          <w:rtl/>
        </w:rPr>
        <w:t>»</w:t>
      </w:r>
      <w:r w:rsidR="00930237" w:rsidRPr="00930237">
        <w:rPr>
          <w:rFonts w:ascii="Traditional Arabic" w:hAnsi="Traditional Arabic" w:cs="Traditional Arabic"/>
          <w:rtl/>
        </w:rPr>
        <w:t>.</w:t>
      </w:r>
    </w:p>
    <w:p w14:paraId="716BF203" w14:textId="77777777" w:rsidR="00F96448" w:rsidRDefault="00930237" w:rsidP="00F96448">
      <w:pPr>
        <w:rPr>
          <w:rFonts w:ascii="Traditional Arabic" w:hAnsi="Traditional Arabic" w:cs="Traditional Arabic"/>
          <w:rtl/>
        </w:rPr>
      </w:pPr>
      <w:r w:rsidRPr="00930237">
        <w:rPr>
          <w:rFonts w:ascii="Traditional Arabic" w:hAnsi="Traditional Arabic" w:cs="Traditional Arabic"/>
          <w:rtl/>
        </w:rPr>
        <w:t>والقليوبي معروفٌ بدقته الشديدة في نقل كلام المذهب، ولعل هذا أكثر النصوص المذهبية دقة في بيان حكم اللحية؛ إذ معنى عبارته رحمه الله أنَّ أخذ وإزالة شعر اللحية محرم، وأمَّا نتف الشيب منها أو قص شيء من شعراتها أي التقصير اليسير فهو المكروه.</w:t>
      </w:r>
      <w:r w:rsidR="00F96448">
        <w:rPr>
          <w:rFonts w:ascii="Traditional Arabic" w:hAnsi="Traditional Arabic" w:cs="Traditional Arabic" w:hint="cs"/>
          <w:rtl/>
        </w:rPr>
        <w:t xml:space="preserve">. </w:t>
      </w:r>
      <w:r w:rsidR="00B841D4">
        <w:rPr>
          <w:rFonts w:ascii="Traditional Arabic" w:hAnsi="Traditional Arabic" w:cs="Traditional Arabic" w:hint="cs"/>
          <w:rtl/>
        </w:rPr>
        <w:t>والفرق بينهما ظاهر تمامًا</w:t>
      </w:r>
      <w:r w:rsidR="00F96448">
        <w:rPr>
          <w:rFonts w:ascii="Traditional Arabic" w:hAnsi="Traditional Arabic" w:cs="Traditional Arabic" w:hint="cs"/>
          <w:rtl/>
        </w:rPr>
        <w:t xml:space="preserve">، والقصُّ مما يُسلم في النزاعِ فيه، فالقص المشروع ما كان لتهذيبِ اللحية في الزائد منها زيادة بالغة أو فوق القبضة، وأما القص المكروه فإنما هو ما حافظ على اسم اللحية </w:t>
      </w:r>
      <w:r w:rsidR="00F96448">
        <w:rPr>
          <w:rFonts w:ascii="Traditional Arabic" w:hAnsi="Traditional Arabic" w:cs="Traditional Arabic" w:hint="cs"/>
          <w:rtl/>
        </w:rPr>
        <w:lastRenderedPageBreak/>
        <w:t>للناظر من بعيد مع تقصيرها فهذا مكروه عندهم وإن كان ظاهرُ الأدلة على حرمته، وإن كان أقل من حرمةِ الحلق.</w:t>
      </w:r>
    </w:p>
    <w:p w14:paraId="7F97A9A1" w14:textId="6178506C" w:rsidR="00B841D4" w:rsidRDefault="00B841D4" w:rsidP="00F96448">
      <w:pPr>
        <w:rPr>
          <w:rFonts w:ascii="Traditional Arabic" w:hAnsi="Traditional Arabic" w:cs="Traditional Arabic"/>
          <w:rtl/>
        </w:rPr>
      </w:pPr>
      <w:r>
        <w:rPr>
          <w:rFonts w:ascii="Traditional Arabic" w:hAnsi="Traditional Arabic" w:cs="Traditional Arabic" w:hint="cs"/>
          <w:rtl/>
        </w:rPr>
        <w:t>و</w:t>
      </w:r>
      <w:r w:rsidR="00F96448">
        <w:rPr>
          <w:rFonts w:ascii="Traditional Arabic" w:hAnsi="Traditional Arabic" w:cs="Traditional Arabic" w:hint="cs"/>
          <w:rtl/>
        </w:rPr>
        <w:t xml:space="preserve">يُؤخذ من هذا أنَّ معنى </w:t>
      </w:r>
      <w:r>
        <w:rPr>
          <w:rFonts w:ascii="Traditional Arabic" w:hAnsi="Traditional Arabic" w:cs="Traditional Arabic" w:hint="cs"/>
          <w:rtl/>
        </w:rPr>
        <w:t>عبارة الغزالي أن المكروه</w:t>
      </w:r>
      <w:r w:rsidR="00F96448">
        <w:rPr>
          <w:rFonts w:ascii="Traditional Arabic" w:hAnsi="Traditional Arabic" w:cs="Traditional Arabic" w:hint="cs"/>
          <w:rtl/>
        </w:rPr>
        <w:t xml:space="preserve"> في اللحية:</w:t>
      </w:r>
      <w:r>
        <w:rPr>
          <w:rFonts w:ascii="Traditional Arabic" w:hAnsi="Traditional Arabic" w:cs="Traditional Arabic" w:hint="cs"/>
          <w:rtl/>
        </w:rPr>
        <w:t xml:space="preserve"> النتف</w:t>
      </w:r>
      <w:r w:rsidR="00F96448">
        <w:rPr>
          <w:rFonts w:ascii="Traditional Arabic" w:hAnsi="Traditional Arabic" w:cs="Traditional Arabic" w:hint="cs"/>
          <w:rtl/>
        </w:rPr>
        <w:t>ُ</w:t>
      </w:r>
      <w:r>
        <w:rPr>
          <w:rFonts w:ascii="Traditional Arabic" w:hAnsi="Traditional Arabic" w:cs="Traditional Arabic" w:hint="cs"/>
          <w:rtl/>
        </w:rPr>
        <w:t xml:space="preserve"> العبثي الذي يُزال به عدد من الشعرات على الوجه، وأما الإزالة الكلية المشابهة للمردان فحرام بل كبيرة بنص كلامه.</w:t>
      </w:r>
    </w:p>
    <w:p w14:paraId="6102BF92" w14:textId="68D2C8E7" w:rsidR="00930237" w:rsidRPr="00930237" w:rsidRDefault="00B841D4" w:rsidP="00930237">
      <w:pPr>
        <w:rPr>
          <w:rFonts w:ascii="Traditional Arabic" w:hAnsi="Traditional Arabic" w:cs="Traditional Arabic"/>
          <w:rtl/>
        </w:rPr>
      </w:pPr>
      <w:r>
        <w:rPr>
          <w:rFonts w:ascii="Traditional Arabic" w:hAnsi="Traditional Arabic" w:cs="Traditional Arabic" w:hint="cs"/>
          <w:rtl/>
        </w:rPr>
        <w:t>و</w:t>
      </w:r>
      <w:r w:rsidR="00F96448">
        <w:rPr>
          <w:rFonts w:ascii="Traditional Arabic" w:hAnsi="Traditional Arabic" w:cs="Traditional Arabic" w:hint="cs"/>
          <w:rtl/>
        </w:rPr>
        <w:t xml:space="preserve">لو تأملنا أصل المسألة؛ فإنَّ </w:t>
      </w:r>
      <w:r w:rsidR="00930237" w:rsidRPr="00930237">
        <w:rPr>
          <w:rFonts w:ascii="Traditional Arabic" w:hAnsi="Traditional Arabic" w:cs="Traditional Arabic"/>
          <w:rtl/>
        </w:rPr>
        <w:t>هذه ال</w:t>
      </w:r>
      <w:r w:rsidR="00974306">
        <w:rPr>
          <w:rFonts w:ascii="Traditional Arabic" w:hAnsi="Traditional Arabic" w:cs="Traditional Arabic" w:hint="cs"/>
          <w:rtl/>
        </w:rPr>
        <w:t>خ</w:t>
      </w:r>
      <w:r w:rsidR="00930237" w:rsidRPr="00930237">
        <w:rPr>
          <w:rFonts w:ascii="Traditional Arabic" w:hAnsi="Traditional Arabic" w:cs="Traditional Arabic"/>
          <w:rtl/>
        </w:rPr>
        <w:t xml:space="preserve">صال العشرة ليست </w:t>
      </w:r>
      <w:r w:rsidR="00F96448">
        <w:rPr>
          <w:rFonts w:ascii="Traditional Arabic" w:hAnsi="Traditional Arabic" w:cs="Traditional Arabic" w:hint="cs"/>
          <w:rtl/>
        </w:rPr>
        <w:t xml:space="preserve">كلها </w:t>
      </w:r>
      <w:r w:rsidR="00930237" w:rsidRPr="00930237">
        <w:rPr>
          <w:rFonts w:ascii="Traditional Arabic" w:hAnsi="Traditional Arabic" w:cs="Traditional Arabic"/>
          <w:rtl/>
        </w:rPr>
        <w:t xml:space="preserve">مكروهة </w:t>
      </w:r>
      <w:r w:rsidR="00F96448">
        <w:rPr>
          <w:rFonts w:ascii="Traditional Arabic" w:hAnsi="Traditional Arabic" w:cs="Traditional Arabic" w:hint="cs"/>
          <w:rtl/>
        </w:rPr>
        <w:t>بمعنى الكراهة الأصولية</w:t>
      </w:r>
      <w:r w:rsidR="00930237" w:rsidRPr="00930237">
        <w:rPr>
          <w:rFonts w:ascii="Traditional Arabic" w:hAnsi="Traditional Arabic" w:cs="Traditional Arabic"/>
          <w:rtl/>
        </w:rPr>
        <w:t xml:space="preserve">؛ </w:t>
      </w:r>
      <w:r>
        <w:rPr>
          <w:rFonts w:ascii="Traditional Arabic" w:hAnsi="Traditional Arabic" w:cs="Traditional Arabic" w:hint="cs"/>
          <w:rtl/>
        </w:rPr>
        <w:t xml:space="preserve">فقد </w:t>
      </w:r>
      <w:r w:rsidR="00930237" w:rsidRPr="00930237">
        <w:rPr>
          <w:rFonts w:ascii="Traditional Arabic" w:hAnsi="Traditional Arabic" w:cs="Traditional Arabic"/>
          <w:rtl/>
        </w:rPr>
        <w:t xml:space="preserve">ذكر النووي بعضها </w:t>
      </w:r>
      <w:r>
        <w:rPr>
          <w:rFonts w:ascii="Traditional Arabic" w:hAnsi="Traditional Arabic" w:cs="Traditional Arabic" w:hint="cs"/>
          <w:rtl/>
        </w:rPr>
        <w:t xml:space="preserve">مبينا حرمتها </w:t>
      </w:r>
      <w:r w:rsidR="00930237" w:rsidRPr="00930237">
        <w:rPr>
          <w:rFonts w:ascii="Traditional Arabic" w:hAnsi="Traditional Arabic" w:cs="Traditional Arabic"/>
          <w:rtl/>
        </w:rPr>
        <w:t xml:space="preserve">لا </w:t>
      </w:r>
      <w:r>
        <w:rPr>
          <w:rFonts w:ascii="Traditional Arabic" w:hAnsi="Traditional Arabic" w:cs="Traditional Arabic" w:hint="cs"/>
          <w:rtl/>
        </w:rPr>
        <w:t>كراهتها</w:t>
      </w:r>
      <w:r w:rsidR="00930237" w:rsidRPr="00930237">
        <w:rPr>
          <w:rFonts w:ascii="Traditional Arabic" w:hAnsi="Traditional Arabic" w:cs="Traditional Arabic"/>
          <w:rtl/>
        </w:rPr>
        <w:t xml:space="preserve">، مما يجعل عبارةَ الغزالي محتملة </w:t>
      </w:r>
      <w:r>
        <w:rPr>
          <w:rFonts w:ascii="Traditional Arabic" w:hAnsi="Traditional Arabic" w:cs="Traditional Arabic" w:hint="cs"/>
          <w:rtl/>
        </w:rPr>
        <w:t>و</w:t>
      </w:r>
      <w:r w:rsidR="00930237" w:rsidRPr="00930237">
        <w:rPr>
          <w:rFonts w:ascii="Traditional Arabic" w:hAnsi="Traditional Arabic" w:cs="Traditional Arabic"/>
          <w:rtl/>
        </w:rPr>
        <w:t xml:space="preserve">الكراهة </w:t>
      </w:r>
      <w:r>
        <w:rPr>
          <w:rFonts w:ascii="Traditional Arabic" w:hAnsi="Traditional Arabic" w:cs="Traditional Arabic" w:hint="cs"/>
          <w:rtl/>
        </w:rPr>
        <w:t xml:space="preserve">فيها </w:t>
      </w:r>
      <w:r w:rsidR="00930237" w:rsidRPr="00930237">
        <w:rPr>
          <w:rFonts w:ascii="Traditional Arabic" w:hAnsi="Traditional Arabic" w:cs="Traditional Arabic"/>
          <w:rtl/>
        </w:rPr>
        <w:t>ليست مطردة</w:t>
      </w:r>
      <w:r w:rsidR="00F96448">
        <w:rPr>
          <w:rFonts w:ascii="Traditional Arabic" w:hAnsi="Traditional Arabic" w:cs="Traditional Arabic" w:hint="cs"/>
          <w:rtl/>
        </w:rPr>
        <w:t xml:space="preserve"> حتى تُحمل عليها اللحية</w:t>
      </w:r>
      <w:r w:rsidR="00930237" w:rsidRPr="00930237">
        <w:rPr>
          <w:rFonts w:ascii="Traditional Arabic" w:hAnsi="Traditional Arabic" w:cs="Traditional Arabic"/>
          <w:rtl/>
        </w:rPr>
        <w:t>؛ فبعض هذه العشر حرام</w:t>
      </w:r>
      <w:r w:rsidR="00F96448">
        <w:rPr>
          <w:rFonts w:ascii="Traditional Arabic" w:hAnsi="Traditional Arabic" w:cs="Traditional Arabic" w:hint="cs"/>
          <w:rtl/>
        </w:rPr>
        <w:t>،</w:t>
      </w:r>
      <w:r w:rsidR="00930237" w:rsidRPr="00930237">
        <w:rPr>
          <w:rFonts w:ascii="Traditional Arabic" w:hAnsi="Traditional Arabic" w:cs="Traditional Arabic"/>
          <w:rtl/>
        </w:rPr>
        <w:t xml:space="preserve"> وبعضها مكروه، والنص إذا تعرض له الاحتمال بطل به الاستدلال.</w:t>
      </w:r>
    </w:p>
    <w:p w14:paraId="417C31BC" w14:textId="77777777" w:rsidR="00930237" w:rsidRPr="007F4D6D" w:rsidRDefault="00930237" w:rsidP="00930237">
      <w:pPr>
        <w:rPr>
          <w:rFonts w:ascii="Traditional Arabic" w:hAnsi="Traditional Arabic" w:cs="Traditional Arabic"/>
          <w:b/>
          <w:bCs/>
          <w:rtl/>
        </w:rPr>
      </w:pPr>
      <w:r w:rsidRPr="007F4D6D">
        <w:rPr>
          <w:rFonts w:ascii="Traditional Arabic" w:hAnsi="Traditional Arabic" w:cs="Traditional Arabic"/>
          <w:b/>
          <w:bCs/>
          <w:rtl/>
        </w:rPr>
        <w:t>فمما ذكره الغزالي مكروهًا من هذه العشر، وهو حرام في المذهب:</w:t>
      </w:r>
    </w:p>
    <w:p w14:paraId="548CD023" w14:textId="777A6942"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 </w:t>
      </w:r>
      <w:r w:rsidRPr="00F96448">
        <w:rPr>
          <w:rFonts w:ascii="Traditional Arabic" w:hAnsi="Traditional Arabic" w:cs="Traditional Arabic"/>
          <w:b/>
          <w:bCs/>
          <w:rtl/>
        </w:rPr>
        <w:t>الخضاب بالسواد إلا للجهاد</w:t>
      </w:r>
      <w:r w:rsidRPr="00930237">
        <w:rPr>
          <w:rFonts w:ascii="Traditional Arabic" w:hAnsi="Traditional Arabic" w:cs="Traditional Arabic"/>
          <w:rtl/>
        </w:rPr>
        <w:t xml:space="preserve">: فقد ذكر النووي في الروضة (3/234) أن </w:t>
      </w:r>
      <w:r w:rsidR="004F37A7" w:rsidRPr="004F37A7">
        <w:rPr>
          <w:rFonts w:ascii="adwa-assalaf" w:hAnsi="adwa-assalaf" w:cs="adwa-assalaf"/>
          <w:szCs w:val="28"/>
          <w:rtl/>
        </w:rPr>
        <w:t>«</w:t>
      </w:r>
      <w:r w:rsidRPr="00930237">
        <w:rPr>
          <w:rFonts w:ascii="Traditional Arabic" w:hAnsi="Traditional Arabic" w:cs="Traditional Arabic"/>
          <w:rtl/>
        </w:rPr>
        <w:t>خضاب الشعر الشائب بحمرة أو صفرة سنة، وبالسواد حرام. وقيل: مكروه</w:t>
      </w:r>
      <w:r w:rsidR="004F37A7" w:rsidRPr="004F37A7">
        <w:rPr>
          <w:rFonts w:ascii="adwa-assalaf" w:hAnsi="adwa-assalaf" w:cs="adwa-assalaf"/>
          <w:szCs w:val="28"/>
          <w:rtl/>
        </w:rPr>
        <w:t>»</w:t>
      </w:r>
      <w:r w:rsidRPr="00930237">
        <w:rPr>
          <w:rFonts w:ascii="Traditional Arabic" w:hAnsi="Traditional Arabic" w:cs="Traditional Arabic"/>
          <w:rtl/>
        </w:rPr>
        <w:t xml:space="preserve">، </w:t>
      </w:r>
      <w:r w:rsidR="00F96448">
        <w:rPr>
          <w:rFonts w:ascii="Traditional Arabic" w:hAnsi="Traditional Arabic" w:cs="Traditional Arabic" w:hint="cs"/>
          <w:rtl/>
        </w:rPr>
        <w:t xml:space="preserve">وتحريم ذلك هو </w:t>
      </w:r>
      <w:r w:rsidRPr="00930237">
        <w:rPr>
          <w:rFonts w:ascii="Traditional Arabic" w:hAnsi="Traditional Arabic" w:cs="Traditional Arabic"/>
          <w:rtl/>
        </w:rPr>
        <w:t xml:space="preserve">ما رجحه </w:t>
      </w:r>
      <w:r w:rsidR="00F96448">
        <w:rPr>
          <w:rFonts w:ascii="Traditional Arabic" w:hAnsi="Traditional Arabic" w:cs="Traditional Arabic" w:hint="cs"/>
          <w:rtl/>
        </w:rPr>
        <w:t xml:space="preserve">النووي </w:t>
      </w:r>
      <w:r w:rsidRPr="00930237">
        <w:rPr>
          <w:rFonts w:ascii="Traditional Arabic" w:hAnsi="Traditional Arabic" w:cs="Traditional Arabic"/>
          <w:rtl/>
        </w:rPr>
        <w:t>في أجل</w:t>
      </w:r>
      <w:r w:rsidR="00F96448">
        <w:rPr>
          <w:rFonts w:ascii="Traditional Arabic" w:hAnsi="Traditional Arabic" w:cs="Traditional Arabic" w:hint="cs"/>
          <w:rtl/>
        </w:rPr>
        <w:t>ِّ وأدق</w:t>
      </w:r>
      <w:r w:rsidRPr="00930237">
        <w:rPr>
          <w:rFonts w:ascii="Traditional Arabic" w:hAnsi="Traditional Arabic" w:cs="Traditional Arabic"/>
          <w:rtl/>
        </w:rPr>
        <w:t xml:space="preserve"> كتبه </w:t>
      </w:r>
      <w:r w:rsidR="004F37A7" w:rsidRPr="004F37A7">
        <w:rPr>
          <w:rFonts w:ascii="adwa-assalaf" w:hAnsi="adwa-assalaf" w:cs="adwa-assalaf"/>
          <w:szCs w:val="28"/>
          <w:rtl/>
        </w:rPr>
        <w:t>«</w:t>
      </w:r>
      <w:r w:rsidRPr="00930237">
        <w:rPr>
          <w:rFonts w:ascii="Traditional Arabic" w:hAnsi="Traditional Arabic" w:cs="Traditional Arabic"/>
          <w:rtl/>
        </w:rPr>
        <w:t>التحقيق</w:t>
      </w:r>
      <w:r w:rsidR="004F37A7" w:rsidRPr="004F37A7">
        <w:rPr>
          <w:rFonts w:ascii="adwa-assalaf" w:hAnsi="adwa-assalaf" w:cs="adwa-assalaf"/>
          <w:szCs w:val="28"/>
          <w:rtl/>
        </w:rPr>
        <w:t>»</w:t>
      </w:r>
      <w:r w:rsidR="00F96448">
        <w:rPr>
          <w:rFonts w:ascii="Traditional Arabic" w:hAnsi="Traditional Arabic" w:cs="Traditional Arabic" w:hint="cs"/>
          <w:rtl/>
        </w:rPr>
        <w:t xml:space="preserve"> </w:t>
      </w:r>
      <w:r w:rsidRPr="00930237">
        <w:rPr>
          <w:rFonts w:ascii="Traditional Arabic" w:hAnsi="Traditional Arabic" w:cs="Traditional Arabic"/>
          <w:rtl/>
        </w:rPr>
        <w:t xml:space="preserve">(ص 51)، حيثُ ذكر أنَّه </w:t>
      </w:r>
      <w:r w:rsidR="004F37A7" w:rsidRPr="004F37A7">
        <w:rPr>
          <w:rFonts w:ascii="adwa-assalaf" w:hAnsi="adwa-assalaf" w:cs="adwa-assalaf"/>
          <w:szCs w:val="28"/>
          <w:rtl/>
        </w:rPr>
        <w:t>«</w:t>
      </w:r>
      <w:r w:rsidRPr="00930237">
        <w:rPr>
          <w:rFonts w:ascii="Traditional Arabic" w:hAnsi="Traditional Arabic" w:cs="Traditional Arabic"/>
          <w:rtl/>
        </w:rPr>
        <w:t>يحرم خضب شعر رجل وامرأة بسواد، وقيل: يُكره</w:t>
      </w:r>
      <w:r w:rsidR="004F37A7" w:rsidRPr="004F37A7">
        <w:rPr>
          <w:rFonts w:ascii="adwa-assalaf" w:hAnsi="adwa-assalaf" w:cs="adwa-assalaf"/>
          <w:szCs w:val="28"/>
          <w:rtl/>
        </w:rPr>
        <w:t>»</w:t>
      </w:r>
      <w:r w:rsidR="00F96448">
        <w:rPr>
          <w:rFonts w:ascii="adwa-assalaf" w:hAnsi="adwa-assalaf" w:cs="adwa-assalaf" w:hint="cs"/>
          <w:rtl/>
        </w:rPr>
        <w:t>؛</w:t>
      </w:r>
      <w:r w:rsidRPr="00930237">
        <w:rPr>
          <w:rFonts w:ascii="Traditional Arabic" w:hAnsi="Traditional Arabic" w:cs="Traditional Arabic"/>
          <w:rtl/>
        </w:rPr>
        <w:t xml:space="preserve"> فجعل القول بالكراهة ضعيفًا، ولم يتعرض الرافعي للمسألة</w:t>
      </w:r>
      <w:r w:rsidR="00F96448">
        <w:rPr>
          <w:rFonts w:ascii="Traditional Arabic" w:hAnsi="Traditional Arabic" w:cs="Traditional Arabic" w:hint="cs"/>
          <w:rtl/>
        </w:rPr>
        <w:t xml:space="preserve"> كذلك</w:t>
      </w:r>
      <w:r w:rsidRPr="00930237">
        <w:rPr>
          <w:rFonts w:ascii="Traditional Arabic" w:hAnsi="Traditional Arabic" w:cs="Traditional Arabic"/>
          <w:rtl/>
        </w:rPr>
        <w:t>، وممن نص على حرمة الخضاب بالسواد: الرملي في النهاية (8/149)؛ فهذا معتمد المذهب باتفاق، وهو يخالف عبارة الغزالي بالكراهية</w:t>
      </w:r>
      <w:r w:rsidR="00F96448">
        <w:rPr>
          <w:rFonts w:ascii="Traditional Arabic" w:hAnsi="Traditional Arabic" w:cs="Traditional Arabic" w:hint="cs"/>
          <w:rtl/>
        </w:rPr>
        <w:t xml:space="preserve"> في كل العشرِ</w:t>
      </w:r>
      <w:r w:rsidRPr="00930237">
        <w:rPr>
          <w:rFonts w:ascii="Traditional Arabic" w:hAnsi="Traditional Arabic" w:cs="Traditional Arabic"/>
          <w:rtl/>
        </w:rPr>
        <w:t>.</w:t>
      </w:r>
    </w:p>
    <w:p w14:paraId="3919BC8F" w14:textId="5F3CABAE"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وكتاب التحقيق هذا ذكر الكردي في </w:t>
      </w:r>
      <w:r w:rsidR="004F37A7" w:rsidRPr="004F37A7">
        <w:rPr>
          <w:rFonts w:ascii="adwa-assalaf" w:hAnsi="adwa-assalaf" w:cs="adwa-assalaf"/>
          <w:szCs w:val="28"/>
          <w:rtl/>
        </w:rPr>
        <w:t>«</w:t>
      </w:r>
      <w:r w:rsidRPr="00930237">
        <w:rPr>
          <w:rFonts w:ascii="Traditional Arabic" w:hAnsi="Traditional Arabic" w:cs="Traditional Arabic"/>
          <w:rtl/>
        </w:rPr>
        <w:t>المسلك العدل</w:t>
      </w:r>
      <w:r w:rsidR="004F37A7" w:rsidRPr="004F37A7">
        <w:rPr>
          <w:rFonts w:ascii="adwa-assalaf" w:hAnsi="adwa-assalaf" w:cs="adwa-assalaf"/>
          <w:szCs w:val="28"/>
          <w:rtl/>
        </w:rPr>
        <w:t>»</w:t>
      </w:r>
      <w:r w:rsidRPr="00930237">
        <w:rPr>
          <w:rFonts w:ascii="Traditional Arabic" w:hAnsi="Traditional Arabic" w:cs="Traditional Arabic"/>
          <w:rtl/>
        </w:rPr>
        <w:t xml:space="preserve"> أنه المعتمد من كتب النووي عند اختلاف أقواله في المسألة، ثم يأتي بعده المجموع فالروضة فالمنهاج، وتأمل أن قوله في الكراهية وقع في أقل كتبه تحقيقًا وهو المنهاج</w:t>
      </w:r>
      <w:r w:rsidR="00F96448">
        <w:rPr>
          <w:rFonts w:ascii="Traditional Arabic" w:hAnsi="Traditional Arabic" w:cs="Traditional Arabic" w:hint="cs"/>
          <w:rtl/>
        </w:rPr>
        <w:t>؛</w:t>
      </w:r>
      <w:r w:rsidRPr="00930237">
        <w:rPr>
          <w:rFonts w:ascii="Traditional Arabic" w:hAnsi="Traditional Arabic" w:cs="Traditional Arabic"/>
          <w:rtl/>
        </w:rPr>
        <w:t xml:space="preserve"> بينما حقق القول بحرمة بعض ما ورد في عبارة الغزالي في كتبه الأكثر تحقيقًا.</w:t>
      </w:r>
    </w:p>
    <w:p w14:paraId="2B639EBB" w14:textId="3B03F68C"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 </w:t>
      </w:r>
      <w:r w:rsidRPr="00F96448">
        <w:rPr>
          <w:rFonts w:ascii="Traditional Arabic" w:hAnsi="Traditional Arabic" w:cs="Traditional Arabic"/>
          <w:b/>
          <w:bCs/>
          <w:rtl/>
        </w:rPr>
        <w:t>نتف الشيب من اللحية</w:t>
      </w:r>
      <w:r w:rsidRPr="00930237">
        <w:rPr>
          <w:rFonts w:ascii="Traditional Arabic" w:hAnsi="Traditional Arabic" w:cs="Traditional Arabic"/>
          <w:rtl/>
        </w:rPr>
        <w:t xml:space="preserve">: تعرض لها النووي في المجموع شرح المهذب (1/292) فقال: </w:t>
      </w:r>
      <w:r w:rsidR="004F37A7" w:rsidRPr="004F37A7">
        <w:rPr>
          <w:rFonts w:ascii="adwa-assalaf" w:hAnsi="adwa-assalaf" w:cs="adwa-assalaf"/>
          <w:szCs w:val="28"/>
          <w:rtl/>
        </w:rPr>
        <w:t>«</w:t>
      </w:r>
      <w:r w:rsidRPr="00930237">
        <w:rPr>
          <w:rFonts w:ascii="Traditional Arabic" w:hAnsi="Traditional Arabic" w:cs="Traditional Arabic"/>
          <w:rtl/>
        </w:rPr>
        <w:t xml:space="preserve">يُكره نتف الشيب؛ لحديث عمرو بن شعيب عن أبيه عن جده عن النبي صلى الله عليه وسلم قال: (لا تنتفوا الشيب فإنه نور المسلم يوم القيامة) حديث حسن.. قال أصحابنا: يكره؛ صرح به الغزالي كما سبق والبغوي وآخرون. ولو قيل: يحرم للنهي الصريح </w:t>
      </w:r>
      <w:r w:rsidRPr="00930237">
        <w:rPr>
          <w:rFonts w:ascii="Traditional Arabic" w:hAnsi="Traditional Arabic" w:cs="Traditional Arabic"/>
          <w:rtl/>
        </w:rPr>
        <w:lastRenderedPageBreak/>
        <w:t>الصحيح لم يبعد</w:t>
      </w:r>
      <w:r w:rsidR="004F37A7" w:rsidRPr="004F37A7">
        <w:rPr>
          <w:rFonts w:ascii="adwa-assalaf" w:hAnsi="adwa-assalaf" w:cs="adwa-assalaf"/>
          <w:szCs w:val="28"/>
          <w:rtl/>
        </w:rPr>
        <w:t>»</w:t>
      </w:r>
      <w:r w:rsidRPr="00930237">
        <w:rPr>
          <w:rFonts w:ascii="Traditional Arabic" w:hAnsi="Traditional Arabic" w:cs="Traditional Arabic"/>
          <w:rtl/>
        </w:rPr>
        <w:t>؛ فجرى النووي على بيانِ حرمة ذلك سيرًا على الدليل الوارد في المسألة</w:t>
      </w:r>
      <w:r w:rsidR="00F96448">
        <w:rPr>
          <w:rFonts w:ascii="Traditional Arabic" w:hAnsi="Traditional Arabic" w:cs="Traditional Arabic" w:hint="cs"/>
          <w:rtl/>
        </w:rPr>
        <w:t xml:space="preserve">، وقوله هنا: </w:t>
      </w:r>
      <w:r w:rsidR="004F37A7" w:rsidRPr="004F37A7">
        <w:rPr>
          <w:rFonts w:ascii="adwa-assalaf" w:hAnsi="adwa-assalaf" w:cs="adwa-assalaf"/>
          <w:szCs w:val="28"/>
          <w:rtl/>
        </w:rPr>
        <w:t>«</w:t>
      </w:r>
      <w:r w:rsidR="00F96448">
        <w:rPr>
          <w:rFonts w:ascii="Traditional Arabic" w:hAnsi="Traditional Arabic" w:cs="Traditional Arabic" w:hint="cs"/>
          <w:rtl/>
        </w:rPr>
        <w:t>وإن قيل</w:t>
      </w:r>
      <w:r w:rsidR="004F37A7" w:rsidRPr="004F37A7">
        <w:rPr>
          <w:rFonts w:ascii="adwa-assalaf" w:hAnsi="adwa-assalaf" w:cs="adwa-assalaf"/>
          <w:szCs w:val="28"/>
          <w:rtl/>
        </w:rPr>
        <w:t>»</w:t>
      </w:r>
      <w:r w:rsidR="00F96448">
        <w:rPr>
          <w:rFonts w:ascii="adwa-assalaf" w:hAnsi="adwa-assalaf" w:cs="adwa-assalaf" w:hint="cs"/>
          <w:rtl/>
        </w:rPr>
        <w:t xml:space="preserve"> </w:t>
      </w:r>
      <w:r w:rsidR="00F96448" w:rsidRPr="00F96448">
        <w:rPr>
          <w:rFonts w:ascii="Traditional Arabic" w:hAnsi="Traditional Arabic" w:cs="Traditional Arabic" w:hint="cs"/>
          <w:rtl/>
        </w:rPr>
        <w:t xml:space="preserve">يعني </w:t>
      </w:r>
      <w:r w:rsidR="00F96448">
        <w:rPr>
          <w:rFonts w:ascii="Traditional Arabic" w:hAnsi="Traditional Arabic" w:cs="Traditional Arabic" w:hint="cs"/>
          <w:rtl/>
        </w:rPr>
        <w:t>به الاعتراض على القول السابق وبيان عدم اختياره له</w:t>
      </w:r>
      <w:r w:rsidRPr="00930237">
        <w:rPr>
          <w:rFonts w:ascii="Traditional Arabic" w:hAnsi="Traditional Arabic" w:cs="Traditional Arabic"/>
          <w:rtl/>
        </w:rPr>
        <w:t>.</w:t>
      </w:r>
    </w:p>
    <w:p w14:paraId="544AFB63" w14:textId="77777777" w:rsidR="00F96448" w:rsidRDefault="00930237" w:rsidP="00930237">
      <w:pPr>
        <w:rPr>
          <w:rFonts w:ascii="Traditional Arabic" w:hAnsi="Traditional Arabic" w:cs="Traditional Arabic"/>
          <w:rtl/>
        </w:rPr>
      </w:pPr>
      <w:r w:rsidRPr="00930237">
        <w:rPr>
          <w:rFonts w:ascii="Traditional Arabic" w:hAnsi="Traditional Arabic" w:cs="Traditional Arabic"/>
          <w:rtl/>
        </w:rPr>
        <w:t xml:space="preserve">وإذا قلنا بدلالة الاقتران </w:t>
      </w:r>
      <w:r w:rsidR="00C61D5A">
        <w:rPr>
          <w:rFonts w:ascii="Traditional Arabic" w:hAnsi="Traditional Arabic" w:cs="Traditional Arabic" w:hint="cs"/>
          <w:rtl/>
        </w:rPr>
        <w:t>-رغم ضعفه في المذهب</w:t>
      </w:r>
      <w:r w:rsidR="00F96448">
        <w:rPr>
          <w:rFonts w:ascii="Traditional Arabic" w:hAnsi="Traditional Arabic" w:cs="Traditional Arabic" w:hint="cs"/>
          <w:rtl/>
        </w:rPr>
        <w:t>،</w:t>
      </w:r>
      <w:r w:rsidR="00C61D5A">
        <w:rPr>
          <w:rFonts w:ascii="Traditional Arabic" w:hAnsi="Traditional Arabic" w:cs="Traditional Arabic" w:hint="cs"/>
          <w:rtl/>
        </w:rPr>
        <w:t xml:space="preserve"> لكن ليس بإطلاق كما يذكر ابن دقيق العيد في الإحكام </w:t>
      </w:r>
      <w:r w:rsidR="005D7927">
        <w:rPr>
          <w:rFonts w:ascii="Traditional Arabic" w:hAnsi="Traditional Arabic" w:cs="Traditional Arabic" w:hint="cs"/>
          <w:rtl/>
        </w:rPr>
        <w:t>(1/126)</w:t>
      </w:r>
      <w:r w:rsidR="00C61D5A">
        <w:rPr>
          <w:rFonts w:ascii="Traditional Arabic" w:hAnsi="Traditional Arabic" w:cs="Traditional Arabic" w:hint="cs"/>
          <w:rtl/>
        </w:rPr>
        <w:t>-</w:t>
      </w:r>
      <w:r w:rsidR="00F96448">
        <w:rPr>
          <w:rFonts w:ascii="Traditional Arabic" w:hAnsi="Traditional Arabic" w:cs="Traditional Arabic" w:hint="cs"/>
          <w:rtl/>
        </w:rPr>
        <w:t>؛</w:t>
      </w:r>
      <w:r w:rsidR="00C61D5A">
        <w:rPr>
          <w:rFonts w:ascii="Traditional Arabic" w:hAnsi="Traditional Arabic" w:cs="Traditional Arabic" w:hint="cs"/>
          <w:rtl/>
        </w:rPr>
        <w:t xml:space="preserve"> </w:t>
      </w:r>
      <w:r w:rsidR="005D7927">
        <w:rPr>
          <w:rFonts w:ascii="Traditional Arabic" w:hAnsi="Traditional Arabic" w:cs="Traditional Arabic" w:hint="cs"/>
          <w:rtl/>
        </w:rPr>
        <w:t xml:space="preserve">فيكون </w:t>
      </w:r>
      <w:r w:rsidRPr="00930237">
        <w:rPr>
          <w:rFonts w:ascii="Traditional Arabic" w:hAnsi="Traditional Arabic" w:cs="Traditional Arabic"/>
          <w:rtl/>
        </w:rPr>
        <w:t>حلق</w:t>
      </w:r>
      <w:r w:rsidR="005D7927">
        <w:rPr>
          <w:rFonts w:ascii="Traditional Arabic" w:hAnsi="Traditional Arabic" w:cs="Traditional Arabic" w:hint="cs"/>
          <w:rtl/>
        </w:rPr>
        <w:t>ُ</w:t>
      </w:r>
      <w:r w:rsidRPr="00930237">
        <w:rPr>
          <w:rFonts w:ascii="Traditional Arabic" w:hAnsi="Traditional Arabic" w:cs="Traditional Arabic"/>
          <w:rtl/>
        </w:rPr>
        <w:t xml:space="preserve"> اللحية حرام</w:t>
      </w:r>
      <w:r w:rsidR="005D7927">
        <w:rPr>
          <w:rFonts w:ascii="Traditional Arabic" w:hAnsi="Traditional Arabic" w:cs="Traditional Arabic" w:hint="cs"/>
          <w:rtl/>
        </w:rPr>
        <w:t>ًا</w:t>
      </w:r>
      <w:r w:rsidRPr="00930237">
        <w:rPr>
          <w:rFonts w:ascii="Traditional Arabic" w:hAnsi="Traditional Arabic" w:cs="Traditional Arabic"/>
          <w:rtl/>
        </w:rPr>
        <w:t xml:space="preserve">؛ </w:t>
      </w:r>
      <w:r w:rsidR="005D7927">
        <w:rPr>
          <w:rFonts w:ascii="Traditional Arabic" w:hAnsi="Traditional Arabic" w:cs="Traditional Arabic" w:hint="cs"/>
          <w:rtl/>
        </w:rPr>
        <w:t>ل</w:t>
      </w:r>
      <w:r w:rsidRPr="00930237">
        <w:rPr>
          <w:rFonts w:ascii="Traditional Arabic" w:hAnsi="Traditional Arabic" w:cs="Traditional Arabic"/>
          <w:rtl/>
        </w:rPr>
        <w:t>اقتران لفظ الكراهة بأمور ثبت تحريمها في المذهب</w:t>
      </w:r>
      <w:r w:rsidR="00F96448">
        <w:rPr>
          <w:rFonts w:ascii="Traditional Arabic" w:hAnsi="Traditional Arabic" w:cs="Traditional Arabic" w:hint="cs"/>
          <w:rtl/>
        </w:rPr>
        <w:t>.</w:t>
      </w:r>
    </w:p>
    <w:p w14:paraId="304FD0A3" w14:textId="465F28D3" w:rsidR="00F96448" w:rsidRDefault="00930237" w:rsidP="00930237">
      <w:pPr>
        <w:rPr>
          <w:rFonts w:ascii="Traditional Arabic" w:hAnsi="Traditional Arabic" w:cs="Traditional Arabic"/>
          <w:rtl/>
        </w:rPr>
      </w:pPr>
      <w:r w:rsidRPr="00930237">
        <w:rPr>
          <w:rFonts w:ascii="Traditional Arabic" w:hAnsi="Traditional Arabic" w:cs="Traditional Arabic"/>
          <w:rtl/>
        </w:rPr>
        <w:t xml:space="preserve">ولهذا ذكر الإسنوي -وهو من كبار محققي المذهب- في </w:t>
      </w:r>
      <w:r w:rsidR="004F37A7" w:rsidRPr="004F37A7">
        <w:rPr>
          <w:rFonts w:ascii="adwa-assalaf" w:hAnsi="adwa-assalaf" w:cs="adwa-assalaf"/>
          <w:szCs w:val="28"/>
          <w:rtl/>
        </w:rPr>
        <w:t>«</w:t>
      </w:r>
      <w:r w:rsidRPr="00930237">
        <w:rPr>
          <w:rFonts w:ascii="Traditional Arabic" w:hAnsi="Traditional Arabic" w:cs="Traditional Arabic"/>
          <w:rtl/>
        </w:rPr>
        <w:t>المهمات</w:t>
      </w:r>
      <w:r w:rsidR="004F37A7" w:rsidRPr="004F37A7">
        <w:rPr>
          <w:rFonts w:ascii="Traditional Arabic" w:hAnsi="Traditional Arabic" w:cs="adwa-assalaf"/>
          <w:szCs w:val="28"/>
          <w:rtl/>
        </w:rPr>
        <w:t>»</w:t>
      </w:r>
      <w:r w:rsidRPr="00930237">
        <w:rPr>
          <w:rFonts w:ascii="Traditional Arabic" w:hAnsi="Traditional Arabic" w:cs="Traditional Arabic"/>
          <w:rtl/>
        </w:rPr>
        <w:t xml:space="preserve"> (6/56) تعليقًا على ظاهر عبارة النووي المفيدة لكراهة حلق اللحية؛ أنَّ</w:t>
      </w:r>
      <w:r w:rsidR="00F96448">
        <w:rPr>
          <w:rFonts w:ascii="Traditional Arabic" w:hAnsi="Traditional Arabic" w:cs="Traditional Arabic" w:hint="cs"/>
          <w:rtl/>
        </w:rPr>
        <w:t>:</w:t>
      </w:r>
    </w:p>
    <w:p w14:paraId="04FE1C84" w14:textId="583E6F5B" w:rsidR="00930237" w:rsidRPr="00930237" w:rsidRDefault="004F37A7" w:rsidP="00930237">
      <w:pPr>
        <w:rPr>
          <w:rFonts w:ascii="Traditional Arabic" w:hAnsi="Traditional Arabic" w:cs="Traditional Arabic"/>
          <w:rtl/>
        </w:rPr>
      </w:pPr>
      <w:r w:rsidRPr="004F37A7">
        <w:rPr>
          <w:rFonts w:ascii="adwa-assalaf" w:hAnsi="adwa-assalaf" w:cs="adwa-assalaf"/>
          <w:szCs w:val="28"/>
          <w:rtl/>
        </w:rPr>
        <w:t>«</w:t>
      </w:r>
      <w:r w:rsidR="00930237" w:rsidRPr="00930237">
        <w:rPr>
          <w:rFonts w:ascii="Traditional Arabic" w:hAnsi="Traditional Arabic" w:cs="Traditional Arabic"/>
          <w:rtl/>
        </w:rPr>
        <w:t xml:space="preserve">ما ذكره من الكراهة مردود بنص الشافعي؛ فإنه قد ذكر في </w:t>
      </w:r>
      <w:r w:rsidRPr="004F37A7">
        <w:rPr>
          <w:rFonts w:ascii="adwa-assalaf" w:hAnsi="adwa-assalaf" w:cs="adwa-assalaf"/>
          <w:szCs w:val="28"/>
          <w:rtl/>
        </w:rPr>
        <w:t>«</w:t>
      </w:r>
      <w:r w:rsidR="00930237" w:rsidRPr="00930237">
        <w:rPr>
          <w:rFonts w:ascii="Traditional Arabic" w:hAnsi="Traditional Arabic" w:cs="Traditional Arabic"/>
          <w:rtl/>
        </w:rPr>
        <w:t>الأم</w:t>
      </w:r>
      <w:r w:rsidRPr="004F37A7">
        <w:rPr>
          <w:rFonts w:ascii="adwa-assalaf" w:hAnsi="adwa-assalaf" w:cs="adwa-assalaf"/>
          <w:szCs w:val="28"/>
          <w:rtl/>
        </w:rPr>
        <w:t>»</w:t>
      </w:r>
      <w:r w:rsidR="00930237" w:rsidRPr="00930237">
        <w:rPr>
          <w:rFonts w:ascii="Traditional Arabic" w:hAnsi="Traditional Arabic" w:cs="Traditional Arabic"/>
          <w:rtl/>
        </w:rPr>
        <w:t xml:space="preserve"> أنه حرام؛ فقد نقله عنه أيضًا ابن الرفعة، وإزالة الرجل لشعر لحيته قريب من إزالة المرأة لشعر حواجبها وأطراف وجهها؛ وقد اختلف كلام النووي في تحريمه بعد جزمه بالاستحباب في لحيتها وعنفقها وشاربها</w:t>
      </w:r>
      <w:r w:rsidR="00F96448">
        <w:rPr>
          <w:rFonts w:ascii="Traditional Arabic" w:hAnsi="Traditional Arabic" w:cs="Traditional Arabic" w:hint="cs"/>
          <w:rtl/>
        </w:rPr>
        <w:t>؛</w:t>
      </w:r>
      <w:r w:rsidR="00930237" w:rsidRPr="00930237">
        <w:rPr>
          <w:rFonts w:ascii="Traditional Arabic" w:hAnsi="Traditional Arabic" w:cs="Traditional Arabic"/>
          <w:rtl/>
        </w:rPr>
        <w:t xml:space="preserve"> فجزم في باب السواك في </w:t>
      </w:r>
      <w:r w:rsidRPr="004F37A7">
        <w:rPr>
          <w:rFonts w:ascii="adwa-assalaf" w:hAnsi="adwa-assalaf" w:cs="adwa-assalaf"/>
          <w:szCs w:val="28"/>
          <w:rtl/>
        </w:rPr>
        <w:t>«</w:t>
      </w:r>
      <w:r w:rsidR="00930237" w:rsidRPr="00930237">
        <w:rPr>
          <w:rFonts w:ascii="Traditional Arabic" w:hAnsi="Traditional Arabic" w:cs="Traditional Arabic"/>
          <w:rtl/>
        </w:rPr>
        <w:t>التحقيق</w:t>
      </w:r>
      <w:r w:rsidRPr="004F37A7">
        <w:rPr>
          <w:rFonts w:ascii="adwa-assalaf" w:hAnsi="adwa-assalaf" w:cs="adwa-assalaf"/>
          <w:szCs w:val="28"/>
          <w:rtl/>
        </w:rPr>
        <w:t>»</w:t>
      </w:r>
      <w:r w:rsidR="00930237" w:rsidRPr="00930237">
        <w:rPr>
          <w:rFonts w:ascii="Traditional Arabic" w:hAnsi="Traditional Arabic" w:cs="Traditional Arabic"/>
          <w:rtl/>
        </w:rPr>
        <w:t xml:space="preserve"> بأنه لا يحرم بل يكره، وجزم في </w:t>
      </w:r>
      <w:r w:rsidRPr="004F37A7">
        <w:rPr>
          <w:rFonts w:ascii="adwa-assalaf" w:hAnsi="adwa-assalaf" w:cs="adwa-assalaf"/>
          <w:szCs w:val="28"/>
          <w:rtl/>
        </w:rPr>
        <w:t>«</w:t>
      </w:r>
      <w:r w:rsidR="00930237" w:rsidRPr="00930237">
        <w:rPr>
          <w:rFonts w:ascii="Traditional Arabic" w:hAnsi="Traditional Arabic" w:cs="Traditional Arabic"/>
          <w:rtl/>
        </w:rPr>
        <w:t>شرح مسلم</w:t>
      </w:r>
      <w:r w:rsidRPr="004F37A7">
        <w:rPr>
          <w:rFonts w:ascii="adwa-assalaf" w:hAnsi="adwa-assalaf" w:cs="adwa-assalaf"/>
          <w:szCs w:val="28"/>
          <w:rtl/>
        </w:rPr>
        <w:t>»</w:t>
      </w:r>
      <w:r w:rsidR="00930237" w:rsidRPr="00930237">
        <w:rPr>
          <w:rFonts w:ascii="Traditional Arabic" w:hAnsi="Traditional Arabic" w:cs="Traditional Arabic"/>
          <w:rtl/>
        </w:rPr>
        <w:t xml:space="preserve"> بالتحريم، وذكر في باب طهارة البدن من </w:t>
      </w:r>
      <w:r w:rsidRPr="004F37A7">
        <w:rPr>
          <w:rFonts w:ascii="adwa-assalaf" w:hAnsi="adwa-assalaf" w:cs="adwa-assalaf"/>
          <w:szCs w:val="28"/>
          <w:rtl/>
        </w:rPr>
        <w:t>«</w:t>
      </w:r>
      <w:r w:rsidR="00930237" w:rsidRPr="00930237">
        <w:rPr>
          <w:rFonts w:ascii="Traditional Arabic" w:hAnsi="Traditional Arabic" w:cs="Traditional Arabic"/>
          <w:rtl/>
        </w:rPr>
        <w:t>شرح المهذب</w:t>
      </w:r>
      <w:r w:rsidRPr="004F37A7">
        <w:rPr>
          <w:rFonts w:ascii="adwa-assalaf" w:hAnsi="adwa-assalaf" w:cs="adwa-assalaf"/>
          <w:szCs w:val="28"/>
          <w:rtl/>
        </w:rPr>
        <w:t>»</w:t>
      </w:r>
      <w:r w:rsidR="00930237" w:rsidRPr="00930237">
        <w:rPr>
          <w:rFonts w:ascii="Traditional Arabic" w:hAnsi="Traditional Arabic" w:cs="Traditional Arabic"/>
          <w:rtl/>
        </w:rPr>
        <w:t xml:space="preserve"> نحوه أيضًا</w:t>
      </w:r>
      <w:r w:rsidR="00F96448">
        <w:rPr>
          <w:rFonts w:ascii="Traditional Arabic" w:hAnsi="Traditional Arabic" w:cs="Traditional Arabic" w:hint="cs"/>
          <w:rtl/>
        </w:rPr>
        <w:t>؛</w:t>
      </w:r>
      <w:r w:rsidR="00930237" w:rsidRPr="00930237">
        <w:rPr>
          <w:rFonts w:ascii="Traditional Arabic" w:hAnsi="Traditional Arabic" w:cs="Traditional Arabic"/>
          <w:rtl/>
        </w:rPr>
        <w:t xml:space="preserve"> فإنه قال: </w:t>
      </w:r>
      <w:r w:rsidRPr="004F37A7">
        <w:rPr>
          <w:rFonts w:ascii="adwa-assalaf" w:hAnsi="adwa-assalaf" w:cs="adwa-assalaf"/>
          <w:szCs w:val="28"/>
          <w:rtl/>
        </w:rPr>
        <w:t>«</w:t>
      </w:r>
      <w:r w:rsidR="00930237" w:rsidRPr="00930237">
        <w:rPr>
          <w:rFonts w:ascii="Traditional Arabic" w:hAnsi="Traditional Arabic" w:cs="Traditional Arabic"/>
          <w:rtl/>
        </w:rPr>
        <w:t>وأما إزالة الشعر عن وجهها ففي الصحيحين: لعن الله فاعله. انتهى. وهذا اللفظ عنده وعند غيره من العلماء مرادف للتحريم، بل دليل على أن الفعل كبيرة</w:t>
      </w:r>
      <w:r w:rsidRPr="004F37A7">
        <w:rPr>
          <w:rFonts w:ascii="Traditional Arabic" w:hAnsi="Traditional Arabic" w:cs="adwa-assalaf"/>
          <w:szCs w:val="28"/>
          <w:rtl/>
        </w:rPr>
        <w:t>»</w:t>
      </w:r>
      <w:r w:rsidR="00930237" w:rsidRPr="00930237">
        <w:rPr>
          <w:rFonts w:ascii="Traditional Arabic" w:hAnsi="Traditional Arabic" w:cs="Traditional Arabic"/>
          <w:rtl/>
        </w:rPr>
        <w:t xml:space="preserve">، وهذه العبارة لم يتعقبها ابن العماد في </w:t>
      </w:r>
      <w:r w:rsidRPr="004F37A7">
        <w:rPr>
          <w:rFonts w:ascii="adwa-assalaf" w:hAnsi="adwa-assalaf" w:cs="adwa-assalaf"/>
          <w:szCs w:val="28"/>
          <w:rtl/>
        </w:rPr>
        <w:t>«</w:t>
      </w:r>
      <w:r w:rsidR="00930237" w:rsidRPr="00930237">
        <w:rPr>
          <w:rFonts w:ascii="Traditional Arabic" w:hAnsi="Traditional Arabic" w:cs="Traditional Arabic"/>
          <w:rtl/>
        </w:rPr>
        <w:t>التعقبات</w:t>
      </w:r>
      <w:r w:rsidRPr="004F37A7">
        <w:rPr>
          <w:rFonts w:ascii="Traditional Arabic" w:hAnsi="Traditional Arabic" w:cs="adwa-assalaf"/>
          <w:szCs w:val="28"/>
          <w:rtl/>
        </w:rPr>
        <w:t>»</w:t>
      </w:r>
      <w:r w:rsidR="00930237" w:rsidRPr="00930237">
        <w:rPr>
          <w:rFonts w:ascii="Traditional Arabic" w:hAnsi="Traditional Arabic" w:cs="Traditional Arabic"/>
          <w:rtl/>
        </w:rPr>
        <w:t xml:space="preserve"> مما يدل على موافقته لشيخه فيها.</w:t>
      </w:r>
    </w:p>
    <w:p w14:paraId="2398AC27" w14:textId="77602FA4"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فخلاصة كلام الإسنوي أن</w:t>
      </w:r>
      <w:r w:rsidR="005D7927">
        <w:rPr>
          <w:rFonts w:ascii="Traditional Arabic" w:hAnsi="Traditional Arabic" w:cs="Traditional Arabic" w:hint="cs"/>
          <w:rtl/>
        </w:rPr>
        <w:t>َّ</w:t>
      </w:r>
      <w:r w:rsidRPr="00930237">
        <w:rPr>
          <w:rFonts w:ascii="Traditional Arabic" w:hAnsi="Traditional Arabic" w:cs="Traditional Arabic"/>
          <w:rtl/>
        </w:rPr>
        <w:t xml:space="preserve"> قول النووي غير واضحٍ في المسألة، وأنه لو قال بالكراهة فقد خالف نص كلام الشافعي، ولكنه لم يقل بذلك كما يظهر من كلامه؛ بل جعل النووي حكم حلقها كحكم إزالة المرأة لشعر حاجبيها وأطراف وجهها وهو ما اختلف فيه كلامه رحمه الله.</w:t>
      </w:r>
    </w:p>
    <w:p w14:paraId="5E28E5BE" w14:textId="77777777" w:rsidR="00B841D4" w:rsidRPr="00930237" w:rsidRDefault="00B841D4" w:rsidP="00B841D4">
      <w:pPr>
        <w:jc w:val="center"/>
        <w:rPr>
          <w:rFonts w:ascii="Traditional Arabic" w:hAnsi="Traditional Arabic" w:cs="Traditional Arabic"/>
          <w:rtl/>
        </w:rPr>
      </w:pPr>
      <w:r>
        <w:rPr>
          <w:rFonts w:ascii="Traditional Arabic" w:hAnsi="Traditional Arabic" w:cs="Traditional Arabic" w:hint="cs"/>
          <w:rtl/>
        </w:rPr>
        <w:t>***</w:t>
      </w:r>
    </w:p>
    <w:p w14:paraId="246B6DDF" w14:textId="39597C9F" w:rsidR="00930237" w:rsidRPr="007F4D6D" w:rsidRDefault="00930237" w:rsidP="00930237">
      <w:pPr>
        <w:rPr>
          <w:rFonts w:ascii="Traditional Arabic" w:hAnsi="Traditional Arabic" w:cs="Traditional Arabic"/>
          <w:b/>
          <w:bCs/>
          <w:rtl/>
        </w:rPr>
      </w:pPr>
      <w:r w:rsidRPr="007F4D6D">
        <w:rPr>
          <w:rFonts w:ascii="Traditional Arabic" w:hAnsi="Traditional Arabic" w:cs="Traditional Arabic"/>
          <w:b/>
          <w:bCs/>
          <w:rtl/>
        </w:rPr>
        <w:t xml:space="preserve">* </w:t>
      </w:r>
      <w:r w:rsidR="00F96448">
        <w:rPr>
          <w:rFonts w:ascii="Traditional Arabic" w:hAnsi="Traditional Arabic" w:cs="Traditional Arabic" w:hint="cs"/>
          <w:b/>
          <w:bCs/>
          <w:rtl/>
        </w:rPr>
        <w:t>وبعد؛ ف</w:t>
      </w:r>
      <w:r w:rsidRPr="007F4D6D">
        <w:rPr>
          <w:rFonts w:ascii="Traditional Arabic" w:hAnsi="Traditional Arabic" w:cs="Traditional Arabic"/>
          <w:b/>
          <w:bCs/>
          <w:rtl/>
        </w:rPr>
        <w:t xml:space="preserve">ما هو معتمد الشافعية في </w:t>
      </w:r>
      <w:r w:rsidR="00F96448">
        <w:rPr>
          <w:rFonts w:ascii="Traditional Arabic" w:hAnsi="Traditional Arabic" w:cs="Traditional Arabic" w:hint="cs"/>
          <w:b/>
          <w:bCs/>
          <w:rtl/>
        </w:rPr>
        <w:t xml:space="preserve">حكم اللحية </w:t>
      </w:r>
      <w:r w:rsidRPr="007F4D6D">
        <w:rPr>
          <w:rFonts w:ascii="Traditional Arabic" w:hAnsi="Traditional Arabic" w:cs="Traditional Arabic"/>
          <w:b/>
          <w:bCs/>
          <w:rtl/>
        </w:rPr>
        <w:t>إذا؟!</w:t>
      </w:r>
    </w:p>
    <w:p w14:paraId="097ACE09" w14:textId="6D76DB57" w:rsidR="008F0D17" w:rsidRDefault="008F0D17" w:rsidP="00930237">
      <w:pPr>
        <w:rPr>
          <w:rFonts w:ascii="Traditional Arabic" w:hAnsi="Traditional Arabic" w:cs="Traditional Arabic"/>
          <w:rtl/>
        </w:rPr>
      </w:pPr>
      <w:r>
        <w:rPr>
          <w:rFonts w:ascii="Traditional Arabic" w:hAnsi="Traditional Arabic" w:cs="Traditional Arabic" w:hint="cs"/>
          <w:rtl/>
        </w:rPr>
        <w:t xml:space="preserve">فليُعلم ابتداءً أنَّه لا يصحُّ لعالمٍ متأخر بعد الأربعمئة (وهو زمان انتهاء أصحاب الوجوه عند الشافعية) أن ينسب قولًا للشافعية لم يقله صاحب وجهٍ فيهم، ولو تأملتَ ما نقلناه لك من أقوالٍ فسيظهرُ لديكَ أنه لم يقل أحد بلفظ الكراهة لحلق اللحيةِ إلا الغزالي (ت 505) أول الأمر؛ فكل من سبقه قالوا بالحرمة.. فعلى هذا ليس لهذا القول أصل مذهب حتى </w:t>
      </w:r>
      <w:r>
        <w:rPr>
          <w:rFonts w:ascii="Traditional Arabic" w:hAnsi="Traditional Arabic" w:cs="Traditional Arabic" w:hint="cs"/>
          <w:rtl/>
        </w:rPr>
        <w:lastRenderedPageBreak/>
        <w:t>يُنسب للمذهب، ولنحرر إذًا هذه النسبة في الأقوال وهل يجوز نسبة قولٍ للمذهب وهذه حالته.؟!</w:t>
      </w:r>
    </w:p>
    <w:p w14:paraId="4862B756" w14:textId="163C8490"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قال التقي السبكي في </w:t>
      </w:r>
      <w:r w:rsidR="004F37A7" w:rsidRPr="004F37A7">
        <w:rPr>
          <w:rFonts w:ascii="adwa-assalaf" w:hAnsi="adwa-assalaf" w:cs="adwa-assalaf"/>
          <w:szCs w:val="28"/>
          <w:rtl/>
        </w:rPr>
        <w:t>«</w:t>
      </w:r>
      <w:r w:rsidRPr="00930237">
        <w:rPr>
          <w:rFonts w:ascii="Traditional Arabic" w:hAnsi="Traditional Arabic" w:cs="Traditional Arabic"/>
          <w:rtl/>
        </w:rPr>
        <w:t>قضاء الأرب</w:t>
      </w:r>
      <w:r w:rsidR="004F37A7" w:rsidRPr="004F37A7">
        <w:rPr>
          <w:rFonts w:ascii="adwa-assalaf" w:hAnsi="adwa-assalaf" w:cs="adwa-assalaf"/>
          <w:szCs w:val="28"/>
          <w:rtl/>
        </w:rPr>
        <w:t>»</w:t>
      </w:r>
      <w:r w:rsidRPr="00930237">
        <w:rPr>
          <w:rFonts w:ascii="Traditional Arabic" w:hAnsi="Traditional Arabic" w:cs="Traditional Arabic"/>
          <w:rtl/>
        </w:rPr>
        <w:t xml:space="preserve"> (ص 309): </w:t>
      </w:r>
      <w:r w:rsidR="004F37A7" w:rsidRPr="004F37A7">
        <w:rPr>
          <w:rFonts w:ascii="adwa-assalaf" w:hAnsi="adwa-assalaf" w:cs="adwa-assalaf"/>
          <w:szCs w:val="28"/>
          <w:rtl/>
        </w:rPr>
        <w:t>«</w:t>
      </w:r>
      <w:r w:rsidRPr="00930237">
        <w:rPr>
          <w:rFonts w:ascii="Traditional Arabic" w:hAnsi="Traditional Arabic" w:cs="Traditional Arabic"/>
          <w:rtl/>
        </w:rPr>
        <w:t>لا ينبغي أن يُقال: قال الشافعي؛ إلا لما وُجد منصوصًا له.</w:t>
      </w:r>
    </w:p>
    <w:p w14:paraId="0E204858" w14:textId="2E093012"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ولا </w:t>
      </w:r>
      <w:r w:rsidRPr="008F0D17">
        <w:rPr>
          <w:rFonts w:ascii="Traditional Arabic" w:hAnsi="Traditional Arabic" w:cs="Traditional Arabic"/>
          <w:b/>
          <w:bCs/>
          <w:rtl/>
        </w:rPr>
        <w:t>مذهب الشافعي إلا لما جمع أمرين: أحدهما أن يكون منصوصًا له، والثاني: أن يكون قال به أصحابه أو أكثرهم.. وأما ما كان منصوصا وخرج عنه الأصحاب بتأويل أو بغيره؛ فلا ينبغي أن يُقال: إنه مذهب الشافعي</w:t>
      </w:r>
      <w:r w:rsidRPr="00930237">
        <w:rPr>
          <w:rFonts w:ascii="Traditional Arabic" w:hAnsi="Traditional Arabic" w:cs="Traditional Arabic"/>
          <w:rtl/>
        </w:rPr>
        <w:t>.. وما اتفق عليه الأصحاب وقالوا إنه ليس بمنصوص؛ فيسوغ تقليدهم، ولكن لا يُطلق عليه مذهب الشافعي بل مذهب الشافعية</w:t>
      </w:r>
      <w:r w:rsidR="004F37A7" w:rsidRPr="004F37A7">
        <w:rPr>
          <w:rFonts w:ascii="adwa-assalaf" w:hAnsi="adwa-assalaf" w:cs="adwa-assalaf"/>
          <w:szCs w:val="28"/>
          <w:rtl/>
        </w:rPr>
        <w:t>»</w:t>
      </w:r>
      <w:r w:rsidRPr="00930237">
        <w:rPr>
          <w:rFonts w:ascii="Traditional Arabic" w:hAnsi="Traditional Arabic" w:cs="Traditional Arabic"/>
          <w:rtl/>
        </w:rPr>
        <w:t>.</w:t>
      </w:r>
    </w:p>
    <w:p w14:paraId="6859CA8C" w14:textId="7A9D7903" w:rsidR="008F0D17" w:rsidRDefault="008F0D17" w:rsidP="00930237">
      <w:pPr>
        <w:rPr>
          <w:rFonts w:ascii="Traditional Arabic" w:hAnsi="Traditional Arabic" w:cs="Traditional Arabic"/>
          <w:rtl/>
        </w:rPr>
      </w:pPr>
      <w:r>
        <w:rPr>
          <w:rFonts w:ascii="Traditional Arabic" w:hAnsi="Traditional Arabic" w:cs="Traditional Arabic" w:hint="cs"/>
          <w:rtl/>
        </w:rPr>
        <w:t xml:space="preserve">وقوله </w:t>
      </w:r>
      <w:r w:rsidR="004F37A7" w:rsidRPr="004F37A7">
        <w:rPr>
          <w:rFonts w:ascii="adwa-assalaf" w:hAnsi="adwa-assalaf" w:cs="adwa-assalaf"/>
          <w:szCs w:val="28"/>
          <w:rtl/>
        </w:rPr>
        <w:t>«</w:t>
      </w:r>
      <w:r>
        <w:rPr>
          <w:rFonts w:ascii="Traditional Arabic" w:hAnsi="Traditional Arabic" w:cs="Traditional Arabic" w:hint="cs"/>
          <w:rtl/>
        </w:rPr>
        <w:t>أصحابه</w:t>
      </w:r>
      <w:r w:rsidR="004F37A7" w:rsidRPr="004F37A7">
        <w:rPr>
          <w:rFonts w:ascii="adwa-assalaf" w:hAnsi="adwa-assalaf" w:cs="adwa-assalaf"/>
          <w:szCs w:val="28"/>
          <w:rtl/>
        </w:rPr>
        <w:t>»</w:t>
      </w:r>
      <w:r>
        <w:rPr>
          <w:rFonts w:ascii="Traditional Arabic" w:hAnsi="Traditional Arabic" w:cs="Traditional Arabic" w:hint="cs"/>
          <w:rtl/>
        </w:rPr>
        <w:t xml:space="preserve"> ظاهرٌ أنه يعني بهم من يُسميهم علماؤنا بأصحاب الوجوه، وهم من كانوا بعد الشافعي من تلاميذه أو تلاميذ تلاميذه حتى نهاية القرن الرابع أو بعده بنسف حتى منتصف الخامس؛ ولم يتجاوز فيهم أحد أكثر من ذلك.</w:t>
      </w:r>
    </w:p>
    <w:p w14:paraId="0784133E" w14:textId="1D05A9CC"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وكذلك قال ابن حجر الهيتمي في </w:t>
      </w:r>
      <w:r w:rsidR="004F37A7" w:rsidRPr="004F37A7">
        <w:rPr>
          <w:rFonts w:ascii="adwa-assalaf" w:hAnsi="adwa-assalaf" w:cs="adwa-assalaf"/>
          <w:szCs w:val="28"/>
          <w:rtl/>
        </w:rPr>
        <w:t>«</w:t>
      </w:r>
      <w:r w:rsidRPr="00930237">
        <w:rPr>
          <w:rFonts w:ascii="Traditional Arabic" w:hAnsi="Traditional Arabic" w:cs="Traditional Arabic"/>
          <w:rtl/>
        </w:rPr>
        <w:t>فتاويه</w:t>
      </w:r>
      <w:r w:rsidR="004F37A7" w:rsidRPr="004F37A7">
        <w:rPr>
          <w:rFonts w:ascii="adwa-assalaf" w:hAnsi="adwa-assalaf" w:cs="adwa-assalaf"/>
          <w:szCs w:val="28"/>
          <w:rtl/>
        </w:rPr>
        <w:t>»</w:t>
      </w:r>
      <w:r w:rsidRPr="00930237">
        <w:rPr>
          <w:rFonts w:ascii="Traditional Arabic" w:hAnsi="Traditional Arabic" w:cs="Traditional Arabic"/>
          <w:rtl/>
        </w:rPr>
        <w:t xml:space="preserve"> (4/300): </w:t>
      </w:r>
      <w:r w:rsidR="004F37A7" w:rsidRPr="004F37A7">
        <w:rPr>
          <w:rFonts w:ascii="adwa-assalaf" w:hAnsi="adwa-assalaf" w:cs="adwa-assalaf"/>
          <w:szCs w:val="28"/>
          <w:rtl/>
        </w:rPr>
        <w:t>«</w:t>
      </w:r>
      <w:r w:rsidRPr="00930237">
        <w:rPr>
          <w:rFonts w:ascii="Traditional Arabic" w:hAnsi="Traditional Arabic" w:cs="Traditional Arabic"/>
          <w:rtl/>
        </w:rPr>
        <w:t>لا يجوز أن يُقال في حكم: هذا مذهب الشافعي؛ إلا إذا عُلم كونه نص على ذلك بخصوصه، وكونه مخرجا على نصوصه.. وليس كل ما يقوله بعض أهل المذهبِ يُعد من المذهب؛ حتى يُعرض على قواعد المذهب ويشهد علماؤه أنه غير خارج على أصولهم</w:t>
      </w:r>
      <w:r w:rsidR="004F37A7" w:rsidRPr="004F37A7">
        <w:rPr>
          <w:rFonts w:ascii="adwa-assalaf" w:hAnsi="adwa-assalaf" w:cs="adwa-assalaf"/>
          <w:szCs w:val="28"/>
          <w:rtl/>
        </w:rPr>
        <w:t>»</w:t>
      </w:r>
      <w:r w:rsidR="00B841D4">
        <w:rPr>
          <w:rFonts w:ascii="Traditional Arabic" w:hAnsi="Traditional Arabic" w:cs="Traditional Arabic" w:hint="cs"/>
          <w:rtl/>
        </w:rPr>
        <w:t>، هذا فيما يتعلق بنسبة الأقوال للمذهب</w:t>
      </w:r>
      <w:r w:rsidRPr="00930237">
        <w:rPr>
          <w:rFonts w:ascii="Traditional Arabic" w:hAnsi="Traditional Arabic" w:cs="Traditional Arabic"/>
          <w:rtl/>
        </w:rPr>
        <w:t>.</w:t>
      </w:r>
    </w:p>
    <w:p w14:paraId="70E2D8A2" w14:textId="1C0397D9" w:rsidR="00930237" w:rsidRPr="00930237" w:rsidRDefault="008F0D17" w:rsidP="00930237">
      <w:pPr>
        <w:rPr>
          <w:rFonts w:ascii="Traditional Arabic" w:hAnsi="Traditional Arabic" w:cs="Traditional Arabic"/>
          <w:rtl/>
        </w:rPr>
      </w:pPr>
      <w:r>
        <w:rPr>
          <w:rFonts w:ascii="Traditional Arabic" w:hAnsi="Traditional Arabic" w:cs="Traditional Arabic" w:hint="cs"/>
          <w:rtl/>
        </w:rPr>
        <w:t xml:space="preserve">وكذلك </w:t>
      </w:r>
      <w:r w:rsidR="00B841D4">
        <w:rPr>
          <w:rFonts w:ascii="Traditional Arabic" w:hAnsi="Traditional Arabic" w:cs="Traditional Arabic" w:hint="cs"/>
          <w:rtl/>
        </w:rPr>
        <w:t xml:space="preserve">فقد </w:t>
      </w:r>
      <w:r w:rsidR="00930237" w:rsidRPr="00930237">
        <w:rPr>
          <w:rFonts w:ascii="Traditional Arabic" w:hAnsi="Traditional Arabic" w:cs="Traditional Arabic"/>
          <w:rtl/>
        </w:rPr>
        <w:t xml:space="preserve">رجَّح </w:t>
      </w:r>
      <w:r>
        <w:rPr>
          <w:rFonts w:ascii="Traditional Arabic" w:hAnsi="Traditional Arabic" w:cs="Traditional Arabic" w:hint="cs"/>
          <w:rtl/>
        </w:rPr>
        <w:t xml:space="preserve">الشيخ </w:t>
      </w:r>
      <w:r w:rsidR="00930237" w:rsidRPr="00930237">
        <w:rPr>
          <w:rFonts w:ascii="Traditional Arabic" w:hAnsi="Traditional Arabic" w:cs="Traditional Arabic"/>
          <w:rtl/>
        </w:rPr>
        <w:t xml:space="preserve">الكردي في </w:t>
      </w:r>
      <w:r w:rsidR="004F37A7" w:rsidRPr="004F37A7">
        <w:rPr>
          <w:rFonts w:ascii="adwa-assalaf" w:hAnsi="adwa-assalaf" w:cs="adwa-assalaf"/>
          <w:szCs w:val="28"/>
          <w:rtl/>
        </w:rPr>
        <w:t>«</w:t>
      </w:r>
      <w:r w:rsidR="00930237" w:rsidRPr="00930237">
        <w:rPr>
          <w:rFonts w:ascii="Traditional Arabic" w:hAnsi="Traditional Arabic" w:cs="Traditional Arabic"/>
          <w:rtl/>
        </w:rPr>
        <w:t>الفوائد المدنية</w:t>
      </w:r>
      <w:r w:rsidR="004F37A7" w:rsidRPr="004F37A7">
        <w:rPr>
          <w:rFonts w:ascii="adwa-assalaf" w:hAnsi="adwa-assalaf" w:cs="adwa-assalaf"/>
          <w:szCs w:val="28"/>
          <w:rtl/>
        </w:rPr>
        <w:t>»</w:t>
      </w:r>
      <w:r w:rsidR="00930237" w:rsidRPr="00930237">
        <w:rPr>
          <w:rFonts w:ascii="Traditional Arabic" w:hAnsi="Traditional Arabic" w:cs="Traditional Arabic"/>
          <w:rtl/>
        </w:rPr>
        <w:t xml:space="preserve"> (ص 291) أنَّ المعتمد هو قول عموم المتأخرين بدءًا من الشيخ زكريا </w:t>
      </w:r>
      <w:r w:rsidR="004F37A7" w:rsidRPr="004F37A7">
        <w:rPr>
          <w:rFonts w:ascii="adwa-assalaf" w:hAnsi="adwa-assalaf" w:cs="adwa-assalaf"/>
          <w:szCs w:val="28"/>
          <w:rtl/>
        </w:rPr>
        <w:t>«</w:t>
      </w:r>
      <w:r w:rsidR="00930237" w:rsidRPr="00930237">
        <w:rPr>
          <w:rFonts w:ascii="Traditional Arabic" w:hAnsi="Traditional Arabic" w:cs="Traditional Arabic"/>
          <w:rtl/>
        </w:rPr>
        <w:t>ويجوز الإفتاء بقولٍ كلٍّ منهم؛ سواء وافق غيره منهم أم خالفه، لكن مع اشتراط ألا يكون ذلك القول سهوًا أو غلطًا أو خارجًا عن المذهب</w:t>
      </w:r>
      <w:r w:rsidR="004F37A7" w:rsidRPr="004F37A7">
        <w:rPr>
          <w:rFonts w:ascii="adwa-assalaf" w:hAnsi="adwa-assalaf" w:cs="adwa-assalaf"/>
          <w:szCs w:val="28"/>
          <w:rtl/>
        </w:rPr>
        <w:t>»</w:t>
      </w:r>
      <w:r w:rsidR="00930237" w:rsidRPr="00930237">
        <w:rPr>
          <w:rFonts w:ascii="Traditional Arabic" w:hAnsi="Traditional Arabic" w:cs="Traditional Arabic"/>
          <w:rtl/>
        </w:rPr>
        <w:t>؛ فجميع آراء الفقهاء المتأخرين معتمدةٌ في المذهب؛ فإن رجحوا فالمعتمد ما رجحوه، وإن اختلفوا فجميع أقوالهم معتمدةٌ على التخيير؛ فإن وُجد سهوٌ أو غلط -وهو غير ممتنع- فهو نادر لا يُؤخذ بقول قائله، والنادر لا حكم له</w:t>
      </w:r>
      <w:r w:rsidR="00B841D4">
        <w:rPr>
          <w:rFonts w:ascii="Traditional Arabic" w:hAnsi="Traditional Arabic" w:cs="Traditional Arabic" w:hint="cs"/>
          <w:rtl/>
        </w:rPr>
        <w:t xml:space="preserve">، وانظر في هذا المعنى رسالة الشيخ محمد الكاف: </w:t>
      </w:r>
      <w:r w:rsidR="004F37A7" w:rsidRPr="004F37A7">
        <w:rPr>
          <w:rFonts w:ascii="adwa-assalaf" w:hAnsi="adwa-assalaf" w:cs="adwa-assalaf"/>
          <w:szCs w:val="28"/>
          <w:rtl/>
        </w:rPr>
        <w:t>«</w:t>
      </w:r>
      <w:r w:rsidR="00B841D4">
        <w:rPr>
          <w:rFonts w:ascii="Traditional Arabic" w:hAnsi="Traditional Arabic" w:cs="Traditional Arabic" w:hint="cs"/>
          <w:rtl/>
        </w:rPr>
        <w:t>المعتمد عند الشافعية</w:t>
      </w:r>
      <w:r w:rsidR="004F37A7" w:rsidRPr="004F37A7">
        <w:rPr>
          <w:rFonts w:ascii="adwa-assalaf" w:hAnsi="adwa-assalaf" w:cs="adwa-assalaf"/>
          <w:szCs w:val="28"/>
          <w:rtl/>
        </w:rPr>
        <w:t>»</w:t>
      </w:r>
      <w:r w:rsidR="00B841D4">
        <w:rPr>
          <w:rFonts w:ascii="Traditional Arabic" w:hAnsi="Traditional Arabic" w:cs="Traditional Arabic" w:hint="cs"/>
          <w:rtl/>
        </w:rPr>
        <w:t xml:space="preserve"> فهي نفيسةٌ في بابها.</w:t>
      </w:r>
    </w:p>
    <w:p w14:paraId="36178ED3" w14:textId="61635557" w:rsidR="00B841D4" w:rsidRPr="00F96448" w:rsidRDefault="00B841D4" w:rsidP="00930237">
      <w:pPr>
        <w:rPr>
          <w:rFonts w:ascii="Traditional Arabic" w:hAnsi="Traditional Arabic" w:cs="Traditional Arabic"/>
          <w:b/>
          <w:bCs/>
          <w:rtl/>
        </w:rPr>
      </w:pPr>
      <w:r w:rsidRPr="00F96448">
        <w:rPr>
          <w:rFonts w:ascii="Traditional Arabic" w:hAnsi="Traditional Arabic" w:cs="Traditional Arabic" w:hint="cs"/>
          <w:b/>
          <w:bCs/>
          <w:rtl/>
        </w:rPr>
        <w:t xml:space="preserve">أقول وبالله التوفيق: </w:t>
      </w:r>
      <w:r w:rsidR="00930237" w:rsidRPr="00F96448">
        <w:rPr>
          <w:rFonts w:ascii="Traditional Arabic" w:hAnsi="Traditional Arabic" w:cs="Traditional Arabic"/>
          <w:b/>
          <w:bCs/>
          <w:rtl/>
        </w:rPr>
        <w:t xml:space="preserve">هل من </w:t>
      </w:r>
      <w:r w:rsidRPr="00F96448">
        <w:rPr>
          <w:rFonts w:ascii="Traditional Arabic" w:hAnsi="Traditional Arabic" w:cs="Traditional Arabic" w:hint="cs"/>
          <w:b/>
          <w:bCs/>
          <w:rtl/>
        </w:rPr>
        <w:t xml:space="preserve">الشاذ </w:t>
      </w:r>
      <w:r w:rsidR="00930237" w:rsidRPr="00F96448">
        <w:rPr>
          <w:rFonts w:ascii="Traditional Arabic" w:hAnsi="Traditional Arabic" w:cs="Traditional Arabic"/>
          <w:b/>
          <w:bCs/>
          <w:rtl/>
        </w:rPr>
        <w:t xml:space="preserve">النادرِ </w:t>
      </w:r>
      <w:r w:rsidRPr="00F96448">
        <w:rPr>
          <w:rFonts w:ascii="Traditional Arabic" w:hAnsi="Traditional Arabic" w:cs="Traditional Arabic" w:hint="cs"/>
          <w:b/>
          <w:bCs/>
          <w:rtl/>
        </w:rPr>
        <w:t xml:space="preserve">مخالفتهم </w:t>
      </w:r>
      <w:r w:rsidR="00930237" w:rsidRPr="00F96448">
        <w:rPr>
          <w:rFonts w:ascii="Traditional Arabic" w:hAnsi="Traditional Arabic" w:cs="Traditional Arabic"/>
          <w:b/>
          <w:bCs/>
          <w:rtl/>
        </w:rPr>
        <w:t>في مسألة اللحية لنص كلام الشافعي؟</w:t>
      </w:r>
    </w:p>
    <w:p w14:paraId="499DB803" w14:textId="02CBA537"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lastRenderedPageBreak/>
        <w:t xml:space="preserve">يظهر </w:t>
      </w:r>
      <w:r w:rsidR="00B841D4">
        <w:rPr>
          <w:rFonts w:ascii="Traditional Arabic" w:hAnsi="Traditional Arabic" w:cs="Traditional Arabic" w:hint="cs"/>
          <w:rtl/>
        </w:rPr>
        <w:t>-</w:t>
      </w:r>
      <w:r w:rsidRPr="00930237">
        <w:rPr>
          <w:rFonts w:ascii="Traditional Arabic" w:hAnsi="Traditional Arabic" w:cs="Traditional Arabic"/>
          <w:rtl/>
        </w:rPr>
        <w:t>والله أعلم</w:t>
      </w:r>
      <w:r w:rsidR="00B841D4">
        <w:rPr>
          <w:rFonts w:ascii="Traditional Arabic" w:hAnsi="Traditional Arabic" w:cs="Traditional Arabic" w:hint="cs"/>
          <w:rtl/>
        </w:rPr>
        <w:t>-</w:t>
      </w:r>
      <w:r w:rsidRPr="00930237">
        <w:rPr>
          <w:rFonts w:ascii="Traditional Arabic" w:hAnsi="Traditional Arabic" w:cs="Traditional Arabic"/>
          <w:rtl/>
        </w:rPr>
        <w:t xml:space="preserve"> </w:t>
      </w:r>
      <w:r w:rsidR="00B841D4">
        <w:rPr>
          <w:rFonts w:ascii="Traditional Arabic" w:hAnsi="Traditional Arabic" w:cs="Traditional Arabic" w:hint="cs"/>
          <w:rtl/>
        </w:rPr>
        <w:t>بعد تحريرنا ل</w:t>
      </w:r>
      <w:r w:rsidRPr="00930237">
        <w:rPr>
          <w:rFonts w:ascii="Traditional Arabic" w:hAnsi="Traditional Arabic" w:cs="Traditional Arabic"/>
          <w:rtl/>
        </w:rPr>
        <w:t>كلام الغزالي والنووي في المسألة وأنهما لم يُصرحا بكراهة حلق اللحية</w:t>
      </w:r>
      <w:r w:rsidR="00B841D4">
        <w:rPr>
          <w:rFonts w:ascii="Traditional Arabic" w:hAnsi="Traditional Arabic" w:cs="Traditional Arabic" w:hint="cs"/>
          <w:rtl/>
        </w:rPr>
        <w:t xml:space="preserve"> بعد استرسالها</w:t>
      </w:r>
      <w:r w:rsidRPr="00930237">
        <w:rPr>
          <w:rFonts w:ascii="Traditional Arabic" w:hAnsi="Traditional Arabic" w:cs="Traditional Arabic"/>
          <w:rtl/>
        </w:rPr>
        <w:t xml:space="preserve">، </w:t>
      </w:r>
      <w:r w:rsidR="00B841D4">
        <w:rPr>
          <w:rFonts w:ascii="Traditional Arabic" w:hAnsi="Traditional Arabic" w:cs="Traditional Arabic" w:hint="cs"/>
          <w:rtl/>
        </w:rPr>
        <w:t xml:space="preserve">بل </w:t>
      </w:r>
      <w:r w:rsidR="00F96448">
        <w:rPr>
          <w:rFonts w:ascii="Traditional Arabic" w:hAnsi="Traditional Arabic" w:cs="Traditional Arabic" w:hint="cs"/>
          <w:rtl/>
        </w:rPr>
        <w:t xml:space="preserve">وظهر من </w:t>
      </w:r>
      <w:r w:rsidR="00B841D4">
        <w:rPr>
          <w:rFonts w:ascii="Traditional Arabic" w:hAnsi="Traditional Arabic" w:cs="Traditional Arabic" w:hint="cs"/>
          <w:rtl/>
        </w:rPr>
        <w:t>كلامهم القول بحرمة ذلك</w:t>
      </w:r>
      <w:r w:rsidR="00F96448">
        <w:rPr>
          <w:rFonts w:ascii="Traditional Arabic" w:hAnsi="Traditional Arabic" w:cs="Traditional Arabic" w:hint="cs"/>
          <w:rtl/>
        </w:rPr>
        <w:t xml:space="preserve">؛ فعلى هذا يكونُ </w:t>
      </w:r>
      <w:r w:rsidRPr="00930237">
        <w:rPr>
          <w:rFonts w:ascii="Traditional Arabic" w:hAnsi="Traditional Arabic" w:cs="Traditional Arabic"/>
          <w:rtl/>
        </w:rPr>
        <w:t>القول بكراهة حلق اللحيةِ من الأقوال التي شذَّ فيها بعض متأخر</w:t>
      </w:r>
      <w:r w:rsidR="00F96448">
        <w:rPr>
          <w:rFonts w:ascii="Traditional Arabic" w:hAnsi="Traditional Arabic" w:cs="Traditional Arabic" w:hint="cs"/>
          <w:rtl/>
        </w:rPr>
        <w:t>ي</w:t>
      </w:r>
      <w:r w:rsidRPr="00930237">
        <w:rPr>
          <w:rFonts w:ascii="Traditional Arabic" w:hAnsi="Traditional Arabic" w:cs="Traditional Arabic"/>
          <w:rtl/>
        </w:rPr>
        <w:t xml:space="preserve"> المذهب، </w:t>
      </w:r>
      <w:r w:rsidR="00B841D4">
        <w:rPr>
          <w:rFonts w:ascii="Traditional Arabic" w:hAnsi="Traditional Arabic" w:cs="Traditional Arabic" w:hint="cs"/>
          <w:rtl/>
        </w:rPr>
        <w:t xml:space="preserve">ولذلك لم يكن قولهم فيها محل اتفاق لمن كتب الحواشي بعدهم؛ فتجدهم يرجعون لكلام الشافعي في </w:t>
      </w:r>
      <w:r w:rsidR="004F37A7" w:rsidRPr="004F37A7">
        <w:rPr>
          <w:rFonts w:ascii="adwa-assalaf" w:hAnsi="adwa-assalaf" w:cs="adwa-assalaf"/>
          <w:szCs w:val="28"/>
          <w:rtl/>
        </w:rPr>
        <w:t>«</w:t>
      </w:r>
      <w:r w:rsidR="00B841D4">
        <w:rPr>
          <w:rFonts w:ascii="Traditional Arabic" w:hAnsi="Traditional Arabic" w:cs="Traditional Arabic" w:hint="cs"/>
          <w:rtl/>
        </w:rPr>
        <w:t>الأم</w:t>
      </w:r>
      <w:r w:rsidR="004F37A7" w:rsidRPr="004F37A7">
        <w:rPr>
          <w:rFonts w:ascii="adwa-assalaf" w:hAnsi="adwa-assalaf" w:cs="adwa-assalaf"/>
          <w:szCs w:val="28"/>
          <w:rtl/>
        </w:rPr>
        <w:t>»</w:t>
      </w:r>
      <w:r w:rsidR="00B841D4">
        <w:rPr>
          <w:rFonts w:ascii="Traditional Arabic" w:hAnsi="Traditional Arabic" w:cs="Traditional Arabic" w:hint="cs"/>
          <w:rtl/>
        </w:rPr>
        <w:t xml:space="preserve"> القاضي بالحرمة، وحتى </w:t>
      </w:r>
      <w:r w:rsidRPr="00930237">
        <w:rPr>
          <w:rFonts w:ascii="Traditional Arabic" w:hAnsi="Traditional Arabic" w:cs="Traditional Arabic"/>
          <w:rtl/>
        </w:rPr>
        <w:t xml:space="preserve">ابن حجر </w:t>
      </w:r>
      <w:r w:rsidR="00B841D4">
        <w:rPr>
          <w:rFonts w:ascii="Traditional Arabic" w:hAnsi="Traditional Arabic" w:cs="Traditional Arabic" w:hint="cs"/>
          <w:rtl/>
        </w:rPr>
        <w:t xml:space="preserve">الذي لا يُعرف باختلاف ترجيحاته في المسائل الفقهية؛ كان </w:t>
      </w:r>
      <w:r w:rsidRPr="00930237">
        <w:rPr>
          <w:rFonts w:ascii="Traditional Arabic" w:hAnsi="Traditional Arabic" w:cs="Traditional Arabic"/>
          <w:rtl/>
        </w:rPr>
        <w:t>له قولان في المسألة؛ تارة بالحرمة وتارة بالكراهة، وطروء الاحتمال يُبطل الاستدلال</w:t>
      </w:r>
      <w:r w:rsidR="00B841D4">
        <w:rPr>
          <w:rFonts w:ascii="Traditional Arabic" w:hAnsi="Traditional Arabic" w:cs="Traditional Arabic" w:hint="cs"/>
          <w:rtl/>
        </w:rPr>
        <w:t>، ويجعل الخلاف المذهبي قويًّا؛ فابن حجر يهاب مخالفة قول الشافعي، ويُجل كلام النووي، ولذلك جرى قوله بينهما</w:t>
      </w:r>
      <w:r w:rsidRPr="00930237">
        <w:rPr>
          <w:rFonts w:ascii="Traditional Arabic" w:hAnsi="Traditional Arabic" w:cs="Traditional Arabic"/>
          <w:rtl/>
        </w:rPr>
        <w:t>.</w:t>
      </w:r>
    </w:p>
    <w:p w14:paraId="42A919FD" w14:textId="2EEA0272" w:rsidR="00930237" w:rsidRPr="00F96448" w:rsidRDefault="00B841D4" w:rsidP="00930237">
      <w:pPr>
        <w:rPr>
          <w:rFonts w:ascii="Traditional Arabic" w:hAnsi="Traditional Arabic" w:cs="Traditional Arabic"/>
          <w:b/>
          <w:bCs/>
          <w:rtl/>
        </w:rPr>
      </w:pPr>
      <w:r>
        <w:rPr>
          <w:rFonts w:ascii="Traditional Arabic" w:hAnsi="Traditional Arabic" w:cs="Traditional Arabic" w:hint="cs"/>
          <w:rtl/>
        </w:rPr>
        <w:t xml:space="preserve">وحيثُ إنَّه لم يثبت </w:t>
      </w:r>
      <w:r w:rsidR="008F0D17">
        <w:rPr>
          <w:rFonts w:ascii="Traditional Arabic" w:hAnsi="Traditional Arabic" w:cs="Traditional Arabic" w:hint="cs"/>
          <w:rtl/>
        </w:rPr>
        <w:t xml:space="preserve">للشافعي ولا لأصحاب الوجوه في المذهب ولا </w:t>
      </w:r>
      <w:r>
        <w:rPr>
          <w:rFonts w:ascii="Traditional Arabic" w:hAnsi="Traditional Arabic" w:cs="Traditional Arabic" w:hint="cs"/>
          <w:rtl/>
        </w:rPr>
        <w:t>للشيخين الرافعي والنووي ولا حتى لابن حجر محرر المذهب قولٌ صريح لا معارض له يفيد كراهة حلق اللحية؛</w:t>
      </w:r>
      <w:r w:rsidR="00930237" w:rsidRPr="00930237">
        <w:rPr>
          <w:rFonts w:ascii="Traditional Arabic" w:hAnsi="Traditional Arabic" w:cs="Traditional Arabic"/>
          <w:rtl/>
        </w:rPr>
        <w:t xml:space="preserve"> </w:t>
      </w:r>
      <w:r w:rsidRPr="00F96448">
        <w:rPr>
          <w:rFonts w:ascii="Traditional Arabic" w:hAnsi="Traditional Arabic" w:cs="Traditional Arabic" w:hint="cs"/>
          <w:b/>
          <w:bCs/>
          <w:rtl/>
        </w:rPr>
        <w:t>ف</w:t>
      </w:r>
      <w:r w:rsidR="00930237" w:rsidRPr="00F96448">
        <w:rPr>
          <w:rFonts w:ascii="Traditional Arabic" w:hAnsi="Traditional Arabic" w:cs="Traditional Arabic"/>
          <w:b/>
          <w:bCs/>
          <w:rtl/>
        </w:rPr>
        <w:t xml:space="preserve">يكون القول المعتمدُ في المسألة؛ هو </w:t>
      </w:r>
      <w:r w:rsidRPr="00F96448">
        <w:rPr>
          <w:rFonts w:ascii="Traditional Arabic" w:hAnsi="Traditional Arabic" w:cs="Traditional Arabic" w:hint="cs"/>
          <w:b/>
          <w:bCs/>
          <w:rtl/>
        </w:rPr>
        <w:t>قول الشافعي القاضي ب</w:t>
      </w:r>
      <w:r w:rsidR="00930237" w:rsidRPr="00F96448">
        <w:rPr>
          <w:rFonts w:ascii="Traditional Arabic" w:hAnsi="Traditional Arabic" w:cs="Traditional Arabic"/>
          <w:b/>
          <w:bCs/>
          <w:rtl/>
        </w:rPr>
        <w:t>حرمة حلق اللحية</w:t>
      </w:r>
      <w:r w:rsidRPr="00F96448">
        <w:rPr>
          <w:rFonts w:ascii="Traditional Arabic" w:hAnsi="Traditional Arabic" w:cs="Traditional Arabic" w:hint="cs"/>
          <w:b/>
          <w:bCs/>
          <w:rtl/>
        </w:rPr>
        <w:t xml:space="preserve">، </w:t>
      </w:r>
      <w:r w:rsidR="00930237" w:rsidRPr="00F96448">
        <w:rPr>
          <w:rFonts w:ascii="Traditional Arabic" w:hAnsi="Traditional Arabic" w:cs="Traditional Arabic"/>
          <w:b/>
          <w:bCs/>
          <w:rtl/>
        </w:rPr>
        <w:t>و</w:t>
      </w:r>
      <w:r w:rsidRPr="00F96448">
        <w:rPr>
          <w:rFonts w:ascii="Traditional Arabic" w:hAnsi="Traditional Arabic" w:cs="Traditional Arabic" w:hint="cs"/>
          <w:b/>
          <w:bCs/>
          <w:rtl/>
        </w:rPr>
        <w:t xml:space="preserve">الذي </w:t>
      </w:r>
      <w:r w:rsidR="00930237" w:rsidRPr="00F96448">
        <w:rPr>
          <w:rFonts w:ascii="Traditional Arabic" w:hAnsi="Traditional Arabic" w:cs="Traditional Arabic"/>
          <w:b/>
          <w:bCs/>
          <w:rtl/>
        </w:rPr>
        <w:t>تابعه عل</w:t>
      </w:r>
      <w:r w:rsidRPr="00F96448">
        <w:rPr>
          <w:rFonts w:ascii="Traditional Arabic" w:hAnsi="Traditional Arabic" w:cs="Traditional Arabic" w:hint="cs"/>
          <w:b/>
          <w:bCs/>
          <w:rtl/>
        </w:rPr>
        <w:t xml:space="preserve">يه </w:t>
      </w:r>
      <w:r w:rsidR="00930237" w:rsidRPr="00F96448">
        <w:rPr>
          <w:rFonts w:ascii="Traditional Arabic" w:hAnsi="Traditional Arabic" w:cs="Traditional Arabic"/>
          <w:b/>
          <w:bCs/>
          <w:rtl/>
        </w:rPr>
        <w:t>أئمة المذهب جيلا بعد جيل.</w:t>
      </w:r>
    </w:p>
    <w:p w14:paraId="6C56E303" w14:textId="1509F3BC"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وقلنا أن</w:t>
      </w:r>
      <w:r w:rsidR="00B841D4">
        <w:rPr>
          <w:rFonts w:ascii="Traditional Arabic" w:hAnsi="Traditional Arabic" w:cs="Traditional Arabic" w:hint="cs"/>
          <w:rtl/>
        </w:rPr>
        <w:t xml:space="preserve">ه </w:t>
      </w:r>
      <w:r w:rsidRPr="00930237">
        <w:rPr>
          <w:rFonts w:ascii="Traditional Arabic" w:hAnsi="Traditional Arabic" w:cs="Traditional Arabic"/>
          <w:rtl/>
        </w:rPr>
        <w:t>المعتمد بناء على القولِ بالتخيير من كلام المتأخرين،</w:t>
      </w:r>
      <w:r w:rsidR="008F0D17">
        <w:rPr>
          <w:rFonts w:ascii="Traditional Arabic" w:hAnsi="Traditional Arabic" w:cs="Traditional Arabic" w:hint="cs"/>
          <w:rtl/>
        </w:rPr>
        <w:t xml:space="preserve"> والذي ثبتَ فيه صحة القول بالحرمة أصولا؛ حيثُ</w:t>
      </w:r>
      <w:r w:rsidRPr="00930237">
        <w:rPr>
          <w:rFonts w:ascii="Traditional Arabic" w:hAnsi="Traditional Arabic" w:cs="Traditional Arabic"/>
          <w:rtl/>
        </w:rPr>
        <w:t xml:space="preserve"> قال بذلك من المتأخرين: ابن حجر في شرح العباب، والقليوبي، والشرواني والعبادي، وكل هؤلاء أقوالهم ت</w:t>
      </w:r>
      <w:r w:rsidR="00B841D4">
        <w:rPr>
          <w:rFonts w:ascii="Traditional Arabic" w:hAnsi="Traditional Arabic" w:cs="Traditional Arabic" w:hint="cs"/>
          <w:rtl/>
        </w:rPr>
        <w:t>ُ</w:t>
      </w:r>
      <w:r w:rsidRPr="00930237">
        <w:rPr>
          <w:rFonts w:ascii="Traditional Arabic" w:hAnsi="Traditional Arabic" w:cs="Traditional Arabic"/>
          <w:rtl/>
        </w:rPr>
        <w:t>سمى معتمدةً في المذهب؛ ف</w:t>
      </w:r>
      <w:r w:rsidR="00B841D4">
        <w:rPr>
          <w:rFonts w:ascii="Traditional Arabic" w:hAnsi="Traditional Arabic" w:cs="Traditional Arabic" w:hint="cs"/>
          <w:rtl/>
        </w:rPr>
        <w:t>ي</w:t>
      </w:r>
      <w:r w:rsidRPr="00930237">
        <w:rPr>
          <w:rFonts w:ascii="Traditional Arabic" w:hAnsi="Traditional Arabic" w:cs="Traditional Arabic"/>
          <w:rtl/>
        </w:rPr>
        <w:t>كون القول المخالف لهم شاذًّا لمخالفته صريح عبارة الشافعي، وظواهر الأدلة.</w:t>
      </w:r>
    </w:p>
    <w:p w14:paraId="3337B868" w14:textId="40298EF5" w:rsidR="008F0D17" w:rsidRDefault="008F0D17" w:rsidP="00930237">
      <w:pPr>
        <w:rPr>
          <w:rFonts w:ascii="Traditional Arabic" w:hAnsi="Traditional Arabic" w:cs="Traditional Arabic"/>
          <w:rtl/>
        </w:rPr>
      </w:pPr>
      <w:r>
        <w:rPr>
          <w:rFonts w:ascii="Traditional Arabic" w:hAnsi="Traditional Arabic" w:cs="Traditional Arabic" w:hint="cs"/>
          <w:rtl/>
        </w:rPr>
        <w:t>وقلنا بردِ القول الآخر لأنه لم يقم على أصولٍ علمية صحيحة في المذهب؛ فهي من السهو الذي نرجو الله أن يغفره لمن قال به، والزلة لا يُتابع عليها صاحبها؛ أيا كانت جلالته.</w:t>
      </w:r>
    </w:p>
    <w:p w14:paraId="5C4FDDB4" w14:textId="39D81F5B"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مع الإشارة إلى أن هذه المسألة من مسائل الفروع التي لا يُبدَّع فيها المخالف ولا يُفسَّق، ولكن هذا لا يمنع الإنكار على القائل بها بل النكير هنا واجب؛ لمخالفته الراجح الذي تواترت عليه الأدلة ونُقل فيه الإجماع.</w:t>
      </w:r>
    </w:p>
    <w:p w14:paraId="7EF926B7" w14:textId="48AF7EBD" w:rsidR="00930237" w:rsidRPr="00930237" w:rsidRDefault="007F4D6D" w:rsidP="007F4D6D">
      <w:pPr>
        <w:jc w:val="center"/>
        <w:rPr>
          <w:rFonts w:ascii="Traditional Arabic" w:hAnsi="Traditional Arabic" w:cs="Traditional Arabic"/>
          <w:rtl/>
        </w:rPr>
      </w:pPr>
      <w:r>
        <w:rPr>
          <w:rFonts w:ascii="Traditional Arabic" w:hAnsi="Traditional Arabic" w:cs="Traditional Arabic" w:hint="cs"/>
          <w:rtl/>
        </w:rPr>
        <w:t>***</w:t>
      </w:r>
    </w:p>
    <w:p w14:paraId="374F4300" w14:textId="77777777" w:rsidR="00930237" w:rsidRPr="00930237" w:rsidRDefault="00930237" w:rsidP="00930237">
      <w:pPr>
        <w:rPr>
          <w:rFonts w:ascii="Traditional Arabic" w:hAnsi="Traditional Arabic" w:cs="Traditional Arabic"/>
          <w:b/>
          <w:bCs/>
          <w:rtl/>
        </w:rPr>
      </w:pPr>
      <w:r w:rsidRPr="00930237">
        <w:rPr>
          <w:rFonts w:ascii="Traditional Arabic" w:hAnsi="Traditional Arabic" w:cs="Traditional Arabic"/>
          <w:b/>
          <w:bCs/>
          <w:rtl/>
        </w:rPr>
        <w:t>وبعد؛ فنخلص إلى النتائج الآتية في هذا المبحث:</w:t>
      </w:r>
    </w:p>
    <w:p w14:paraId="76CA2F0A" w14:textId="714E70EB"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1- ثمة إجماعٌ قديم ثابتٌ في حرمة حلق اللحية نقله ابن حزم في القرن الخامس ولا يُعرف مخالفٌ من الشافعية أو غيرهم إلى حين نقله</w:t>
      </w:r>
      <w:r w:rsidR="008F0D17">
        <w:rPr>
          <w:rFonts w:ascii="Traditional Arabic" w:hAnsi="Traditional Arabic" w:cs="Traditional Arabic" w:hint="cs"/>
          <w:rtl/>
        </w:rPr>
        <w:t xml:space="preserve"> عن ابن حزم</w:t>
      </w:r>
      <w:r w:rsidRPr="00930237">
        <w:rPr>
          <w:rFonts w:ascii="Traditional Arabic" w:hAnsi="Traditional Arabic" w:cs="Traditional Arabic"/>
          <w:rtl/>
        </w:rPr>
        <w:t xml:space="preserve">؛ فقد قال </w:t>
      </w:r>
      <w:r w:rsidR="008F0D17">
        <w:rPr>
          <w:rFonts w:ascii="Traditional Arabic" w:hAnsi="Traditional Arabic" w:cs="Traditional Arabic" w:hint="cs"/>
          <w:rtl/>
        </w:rPr>
        <w:t xml:space="preserve">بحرمة حلق اللحية </w:t>
      </w:r>
      <w:r w:rsidRPr="00930237">
        <w:rPr>
          <w:rFonts w:ascii="Traditional Arabic" w:hAnsi="Traditional Arabic" w:cs="Traditional Arabic"/>
          <w:rtl/>
        </w:rPr>
        <w:t xml:space="preserve">في </w:t>
      </w:r>
      <w:r w:rsidRPr="00930237">
        <w:rPr>
          <w:rFonts w:ascii="Traditional Arabic" w:hAnsi="Traditional Arabic" w:cs="Traditional Arabic"/>
          <w:rtl/>
        </w:rPr>
        <w:lastRenderedPageBreak/>
        <w:t>المذهب: الشافعي، والقفال الشاشي وهو من أصحاب الوجوه، والحليمي وهو من متقدمي الشافعية، ثم تابعهم أئمة كبار في المذهب الشافعيِّ ذكروا حرمةَ الحلق كابن الرفعة والأذرعي والإسنوي وابن حجر في أحد قوليه، وكذلك المحشون على تحفة ابن حجر.</w:t>
      </w:r>
    </w:p>
    <w:p w14:paraId="457B7CE2" w14:textId="78A6BB51"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فمذهب الشافعي و</w:t>
      </w:r>
      <w:r w:rsidR="00B841D4">
        <w:rPr>
          <w:rFonts w:ascii="Traditional Arabic" w:hAnsi="Traditional Arabic" w:cs="Traditional Arabic" w:hint="cs"/>
          <w:rtl/>
        </w:rPr>
        <w:t xml:space="preserve">هو </w:t>
      </w:r>
      <w:r w:rsidRPr="00930237">
        <w:rPr>
          <w:rFonts w:ascii="Traditional Arabic" w:hAnsi="Traditional Arabic" w:cs="Traditional Arabic"/>
          <w:rtl/>
        </w:rPr>
        <w:t xml:space="preserve">معتمد </w:t>
      </w:r>
      <w:r w:rsidR="00B841D4">
        <w:rPr>
          <w:rFonts w:ascii="Traditional Arabic" w:hAnsi="Traditional Arabic" w:cs="Traditional Arabic" w:hint="cs"/>
          <w:rtl/>
        </w:rPr>
        <w:t xml:space="preserve">مذهب </w:t>
      </w:r>
      <w:r w:rsidRPr="00930237">
        <w:rPr>
          <w:rFonts w:ascii="Traditional Arabic" w:hAnsi="Traditional Arabic" w:cs="Traditional Arabic"/>
          <w:rtl/>
        </w:rPr>
        <w:t>الشافعية: حرمة حلق اللحية، ولا يجوز أن يُنسب ل</w:t>
      </w:r>
      <w:r w:rsidR="00B841D4">
        <w:rPr>
          <w:rFonts w:ascii="Traditional Arabic" w:hAnsi="Traditional Arabic" w:cs="Traditional Arabic" w:hint="cs"/>
          <w:rtl/>
        </w:rPr>
        <w:t>لشافعي</w:t>
      </w:r>
      <w:r w:rsidRPr="00930237">
        <w:rPr>
          <w:rFonts w:ascii="Traditional Arabic" w:hAnsi="Traditional Arabic" w:cs="Traditional Arabic"/>
          <w:rtl/>
        </w:rPr>
        <w:t xml:space="preserve"> القول بالكراهة، </w:t>
      </w:r>
      <w:r w:rsidR="00B841D4">
        <w:rPr>
          <w:rFonts w:ascii="Traditional Arabic" w:hAnsi="Traditional Arabic" w:cs="Traditional Arabic" w:hint="cs"/>
          <w:rtl/>
        </w:rPr>
        <w:t xml:space="preserve">وما ذكره بعض متأخري الأصحاب في الكراهة كالرملي أو ابن حجر في التحفة قول شاذ ضعيفٌ في المذهب؛ فإنَّ </w:t>
      </w:r>
      <w:r w:rsidRPr="00930237">
        <w:rPr>
          <w:rFonts w:ascii="Traditional Arabic" w:hAnsi="Traditional Arabic" w:cs="Traditional Arabic"/>
          <w:rtl/>
        </w:rPr>
        <w:t xml:space="preserve">المعتمدُ عند </w:t>
      </w:r>
      <w:r w:rsidR="00B841D4">
        <w:rPr>
          <w:rFonts w:ascii="Traditional Arabic" w:hAnsi="Traditional Arabic" w:cs="Traditional Arabic" w:hint="cs"/>
          <w:rtl/>
        </w:rPr>
        <w:t xml:space="preserve">جمهور </w:t>
      </w:r>
      <w:r w:rsidRPr="00930237">
        <w:rPr>
          <w:rFonts w:ascii="Traditional Arabic" w:hAnsi="Traditional Arabic" w:cs="Traditional Arabic"/>
          <w:rtl/>
        </w:rPr>
        <w:t>المتأخرين حرمةُ حلق اللحية، ومخالفهم في هذا قا</w:t>
      </w:r>
      <w:r w:rsidR="00B841D4">
        <w:rPr>
          <w:rFonts w:ascii="Traditional Arabic" w:hAnsi="Traditional Arabic" w:cs="Traditional Arabic" w:hint="cs"/>
          <w:rtl/>
        </w:rPr>
        <w:t>ئ</w:t>
      </w:r>
      <w:r w:rsidRPr="00930237">
        <w:rPr>
          <w:rFonts w:ascii="Traditional Arabic" w:hAnsi="Traditional Arabic" w:cs="Traditional Arabic"/>
          <w:rtl/>
        </w:rPr>
        <w:t>ل بقولٍ شاذٍّ في المسألة لا يُتابع عليه.</w:t>
      </w:r>
    </w:p>
    <w:p w14:paraId="2D72B375" w14:textId="33077640"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2- لم ينص الغزالي والنووي على كراهة حلق اللحية؛ بل خلاصة ما قالاه كراهة النتفِ </w:t>
      </w:r>
      <w:r w:rsidR="004F37A7" w:rsidRPr="004F37A7">
        <w:rPr>
          <w:rFonts w:ascii="adwa-assalaf" w:hAnsi="adwa-assalaf" w:cs="adwa-assalaf"/>
          <w:szCs w:val="28"/>
          <w:rtl/>
        </w:rPr>
        <w:t>«</w:t>
      </w:r>
      <w:r w:rsidRPr="00930237">
        <w:rPr>
          <w:rFonts w:ascii="Traditional Arabic" w:hAnsi="Traditional Arabic" w:cs="Traditional Arabic"/>
          <w:rtl/>
        </w:rPr>
        <w:t>بحكم العبث والهوس</w:t>
      </w:r>
      <w:r w:rsidR="004F37A7" w:rsidRPr="004F37A7">
        <w:rPr>
          <w:rFonts w:ascii="Traditional Arabic" w:hAnsi="Traditional Arabic" w:cs="adwa-assalaf"/>
          <w:szCs w:val="28"/>
          <w:rtl/>
        </w:rPr>
        <w:t>»</w:t>
      </w:r>
      <w:r w:rsidRPr="00930237">
        <w:rPr>
          <w:rFonts w:ascii="Traditional Arabic" w:hAnsi="Traditional Arabic" w:cs="Traditional Arabic"/>
          <w:rtl/>
        </w:rPr>
        <w:t>؛ أي أن ينتف الرجل شعرات لحيته وهو يعبثُ بها</w:t>
      </w:r>
      <w:r>
        <w:rPr>
          <w:rFonts w:ascii="Traditional Arabic" w:hAnsi="Traditional Arabic" w:cs="Traditional Arabic" w:hint="cs"/>
          <w:rtl/>
        </w:rPr>
        <w:t>.</w:t>
      </w:r>
    </w:p>
    <w:p w14:paraId="245B62AD" w14:textId="2F6CFA21"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ولو قلنا أن ظاهر كلام النووي هو الكراهة</w:t>
      </w:r>
      <w:r w:rsidR="00B841D4">
        <w:rPr>
          <w:rFonts w:ascii="Traditional Arabic" w:hAnsi="Traditional Arabic" w:cs="Traditional Arabic" w:hint="cs"/>
          <w:rtl/>
        </w:rPr>
        <w:t>؛</w:t>
      </w:r>
      <w:r w:rsidRPr="00930237">
        <w:rPr>
          <w:rFonts w:ascii="Traditional Arabic" w:hAnsi="Traditional Arabic" w:cs="Traditional Arabic"/>
          <w:rtl/>
        </w:rPr>
        <w:t xml:space="preserve"> فقد نقل كثيرٌ من الأصحاب أن كلامه متعارضٌ في المسألة وليس ظاهرًا في الدلالة على المقصود، وكلامٌ هذا ظاهر حاله لا يجوز أن يكون محل اعتمادٍ في المذهب؛ فالمعتمد ما استقرَّ بلا نزاع، وثبت بصورة صريحة ظاهرة، وهذا منتفٍ في حكم اللحية.</w:t>
      </w:r>
    </w:p>
    <w:p w14:paraId="60E55226" w14:textId="37572705"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3- </w:t>
      </w:r>
      <w:r w:rsidR="00B841D4">
        <w:rPr>
          <w:rFonts w:ascii="Traditional Arabic" w:hAnsi="Traditional Arabic" w:cs="Traditional Arabic" w:hint="cs"/>
          <w:rtl/>
        </w:rPr>
        <w:t xml:space="preserve">ليس </w:t>
      </w:r>
      <w:r w:rsidRPr="00930237">
        <w:rPr>
          <w:rFonts w:ascii="Traditional Arabic" w:hAnsi="Traditional Arabic" w:cs="Traditional Arabic"/>
          <w:rtl/>
        </w:rPr>
        <w:t>للرافعي قول</w:t>
      </w:r>
      <w:r w:rsidR="00B841D4">
        <w:rPr>
          <w:rFonts w:ascii="Traditional Arabic" w:hAnsi="Traditional Arabic" w:cs="Traditional Arabic" w:hint="cs"/>
          <w:rtl/>
        </w:rPr>
        <w:t>ٌ</w:t>
      </w:r>
      <w:r w:rsidRPr="00930237">
        <w:rPr>
          <w:rFonts w:ascii="Traditional Arabic" w:hAnsi="Traditional Arabic" w:cs="Traditional Arabic"/>
          <w:rtl/>
        </w:rPr>
        <w:t xml:space="preserve"> في حكم حلق اللحية أو نتفها، بل هي من المسائل التي زادها النووي في روضته؛ فنسبةُ بعض </w:t>
      </w:r>
      <w:r w:rsidR="00916437">
        <w:rPr>
          <w:rFonts w:ascii="Traditional Arabic" w:hAnsi="Traditional Arabic" w:cs="Traditional Arabic" w:hint="cs"/>
          <w:rtl/>
        </w:rPr>
        <w:t xml:space="preserve">أهل العلمِ </w:t>
      </w:r>
      <w:r w:rsidRPr="00930237">
        <w:rPr>
          <w:rFonts w:ascii="Traditional Arabic" w:hAnsi="Traditional Arabic" w:cs="Traditional Arabic"/>
          <w:rtl/>
        </w:rPr>
        <w:t xml:space="preserve">هذا القول </w:t>
      </w:r>
      <w:r w:rsidR="00916437">
        <w:rPr>
          <w:rFonts w:ascii="Traditional Arabic" w:hAnsi="Traditional Arabic" w:cs="Traditional Arabic" w:hint="cs"/>
          <w:rtl/>
        </w:rPr>
        <w:t>ل</w:t>
      </w:r>
      <w:r w:rsidRPr="00930237">
        <w:rPr>
          <w:rFonts w:ascii="Traditional Arabic" w:hAnsi="Traditional Arabic" w:cs="Traditional Arabic"/>
          <w:rtl/>
        </w:rPr>
        <w:t xml:space="preserve">لرافعي غلطٌ </w:t>
      </w:r>
      <w:r w:rsidR="00916437">
        <w:rPr>
          <w:rFonts w:ascii="Traditional Arabic" w:hAnsi="Traditional Arabic" w:cs="Traditional Arabic" w:hint="cs"/>
          <w:rtl/>
        </w:rPr>
        <w:t>لا تجوز المتابعة عليه</w:t>
      </w:r>
      <w:r w:rsidRPr="00930237">
        <w:rPr>
          <w:rFonts w:ascii="Traditional Arabic" w:hAnsi="Traditional Arabic" w:cs="Traditional Arabic"/>
          <w:rtl/>
        </w:rPr>
        <w:t>.</w:t>
      </w:r>
    </w:p>
    <w:p w14:paraId="588D6AB3" w14:textId="149D4984"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4- لابن حجر قولان في المسألة: الحرمة والكراهة، فقد نصَّ في </w:t>
      </w:r>
      <w:r w:rsidR="004F37A7" w:rsidRPr="004F37A7">
        <w:rPr>
          <w:rFonts w:ascii="adwa-assalaf" w:hAnsi="adwa-assalaf" w:cs="adwa-assalaf"/>
          <w:szCs w:val="28"/>
          <w:rtl/>
        </w:rPr>
        <w:t>«</w:t>
      </w:r>
      <w:r w:rsidRPr="00930237">
        <w:rPr>
          <w:rFonts w:ascii="Traditional Arabic" w:hAnsi="Traditional Arabic" w:cs="Traditional Arabic"/>
          <w:rtl/>
        </w:rPr>
        <w:t>شرح العباب</w:t>
      </w:r>
      <w:r w:rsidR="004F37A7" w:rsidRPr="004F37A7">
        <w:rPr>
          <w:rFonts w:ascii="Traditional Arabic" w:hAnsi="Traditional Arabic" w:cs="adwa-assalaf"/>
          <w:szCs w:val="28"/>
          <w:rtl/>
        </w:rPr>
        <w:t>»</w:t>
      </w:r>
      <w:r w:rsidRPr="00930237">
        <w:rPr>
          <w:rFonts w:ascii="Traditional Arabic" w:hAnsi="Traditional Arabic" w:cs="Traditional Arabic"/>
          <w:rtl/>
        </w:rPr>
        <w:t xml:space="preserve"> أن حلقها حرام لا مكروه، وأن هذا هو المعتمد؛ نعم ذكروا أنَّ </w:t>
      </w:r>
      <w:r w:rsidR="004F37A7" w:rsidRPr="004F37A7">
        <w:rPr>
          <w:rFonts w:ascii="adwa-assalaf" w:hAnsi="adwa-assalaf" w:cs="adwa-assalaf"/>
          <w:szCs w:val="28"/>
          <w:rtl/>
        </w:rPr>
        <w:t>«</w:t>
      </w:r>
      <w:r w:rsidRPr="00930237">
        <w:rPr>
          <w:rFonts w:ascii="Traditional Arabic" w:hAnsi="Traditional Arabic" w:cs="Traditional Arabic"/>
          <w:rtl/>
        </w:rPr>
        <w:t>شرح العباب</w:t>
      </w:r>
      <w:r w:rsidR="004F37A7" w:rsidRPr="004F37A7">
        <w:rPr>
          <w:rFonts w:ascii="Traditional Arabic" w:hAnsi="Traditional Arabic" w:cs="adwa-assalaf"/>
          <w:szCs w:val="28"/>
          <w:rtl/>
        </w:rPr>
        <w:t>»</w:t>
      </w:r>
      <w:r w:rsidRPr="00930237">
        <w:rPr>
          <w:rFonts w:ascii="Traditional Arabic" w:hAnsi="Traditional Arabic" w:cs="Traditional Arabic"/>
          <w:rtl/>
        </w:rPr>
        <w:t xml:space="preserve"> أقل رتبةً من </w:t>
      </w:r>
      <w:r w:rsidR="004F37A7" w:rsidRPr="004F37A7">
        <w:rPr>
          <w:rFonts w:ascii="adwa-assalaf" w:hAnsi="adwa-assalaf" w:cs="adwa-assalaf"/>
          <w:szCs w:val="28"/>
          <w:rtl/>
        </w:rPr>
        <w:t>«</w:t>
      </w:r>
      <w:r w:rsidRPr="00930237">
        <w:rPr>
          <w:rFonts w:ascii="Traditional Arabic" w:hAnsi="Traditional Arabic" w:cs="Traditional Arabic"/>
          <w:rtl/>
        </w:rPr>
        <w:t>التحفة</w:t>
      </w:r>
      <w:r w:rsidR="004F37A7" w:rsidRPr="004F37A7">
        <w:rPr>
          <w:rFonts w:ascii="Traditional Arabic" w:hAnsi="Traditional Arabic" w:cs="adwa-assalaf"/>
          <w:szCs w:val="28"/>
          <w:rtl/>
        </w:rPr>
        <w:t>»</w:t>
      </w:r>
      <w:r w:rsidRPr="00930237">
        <w:rPr>
          <w:rFonts w:ascii="Traditional Arabic" w:hAnsi="Traditional Arabic" w:cs="Traditional Arabic"/>
          <w:rtl/>
        </w:rPr>
        <w:t xml:space="preserve"> ولكن هذا ليس بإطلاقه فكم من مسألةٍ في العباب كانت محررة بصورةٍ أمثل منها في التحفة؛ فكلام الشيخ ابن حجر متعارضٌ في المسألة، وما تعارض تساقط، ولا يصح الاحتجاجُ به على المقصود وحسم النزاع في المسألة المختلف فيها.</w:t>
      </w:r>
    </w:p>
    <w:p w14:paraId="44432846" w14:textId="5BDF59CD"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5- </w:t>
      </w:r>
      <w:r w:rsidR="00916437">
        <w:rPr>
          <w:rFonts w:ascii="Traditional Arabic" w:hAnsi="Traditional Arabic" w:cs="Traditional Arabic" w:hint="cs"/>
          <w:rtl/>
        </w:rPr>
        <w:t xml:space="preserve">لو سلمنا بقول بعض </w:t>
      </w:r>
      <w:r w:rsidRPr="00930237">
        <w:rPr>
          <w:rFonts w:ascii="Traditional Arabic" w:hAnsi="Traditional Arabic" w:cs="Traditional Arabic"/>
          <w:rtl/>
        </w:rPr>
        <w:t>متأخر</w:t>
      </w:r>
      <w:r w:rsidR="00916437">
        <w:rPr>
          <w:rFonts w:ascii="Traditional Arabic" w:hAnsi="Traditional Arabic" w:cs="Traditional Arabic" w:hint="cs"/>
          <w:rtl/>
        </w:rPr>
        <w:t>ي</w:t>
      </w:r>
      <w:r w:rsidRPr="00930237">
        <w:rPr>
          <w:rFonts w:ascii="Traditional Arabic" w:hAnsi="Traditional Arabic" w:cs="Traditional Arabic"/>
          <w:rtl/>
        </w:rPr>
        <w:t xml:space="preserve"> الشافعية الذين ذهبوا إلى القول بكراهة حلق اللحية؛ </w:t>
      </w:r>
      <w:r w:rsidR="00916437">
        <w:rPr>
          <w:rFonts w:ascii="Traditional Arabic" w:hAnsi="Traditional Arabic" w:cs="Traditional Arabic" w:hint="cs"/>
          <w:rtl/>
        </w:rPr>
        <w:t xml:space="preserve">فإنهم </w:t>
      </w:r>
      <w:r w:rsidRPr="00930237">
        <w:rPr>
          <w:rFonts w:ascii="Traditional Arabic" w:hAnsi="Traditional Arabic" w:cs="Traditional Arabic"/>
          <w:rtl/>
        </w:rPr>
        <w:t>جعلوا هذا حرامًا على من يكون حلقه لها فيه خرم مر</w:t>
      </w:r>
      <w:r w:rsidR="00916437">
        <w:rPr>
          <w:rFonts w:ascii="Traditional Arabic" w:hAnsi="Traditional Arabic" w:cs="Traditional Arabic" w:hint="cs"/>
          <w:rtl/>
        </w:rPr>
        <w:t>و</w:t>
      </w:r>
      <w:r w:rsidRPr="00930237">
        <w:rPr>
          <w:rFonts w:ascii="Traditional Arabic" w:hAnsi="Traditional Arabic" w:cs="Traditional Arabic"/>
          <w:rtl/>
        </w:rPr>
        <w:t>ءة كأهل العلم أو القضاة أو المجاهدين، فيكون الحلق في حقهم محل اتفاق لا نزاعَ فيه.</w:t>
      </w:r>
    </w:p>
    <w:p w14:paraId="5F6CD7B3" w14:textId="552D62C8" w:rsidR="00930237" w:rsidRPr="00930237" w:rsidRDefault="00930237" w:rsidP="00930237">
      <w:pPr>
        <w:rPr>
          <w:rFonts w:ascii="Traditional Arabic" w:hAnsi="Traditional Arabic" w:cs="Traditional Arabic"/>
          <w:rtl/>
        </w:rPr>
      </w:pPr>
      <w:r w:rsidRPr="00930237">
        <w:rPr>
          <w:rFonts w:ascii="Traditional Arabic" w:hAnsi="Traditional Arabic" w:cs="Traditional Arabic"/>
          <w:rtl/>
        </w:rPr>
        <w:t xml:space="preserve">6- إذا كان المنكِر يرى أن قول المخالف شاذ أو ضعيف مخالف لقول السواد الأعظم؛ فيجوز الإنكار على المخالف حتى لو لم يتحقق الإجماع، لا سيما إذا كان صاحب هذا القول </w:t>
      </w:r>
      <w:r w:rsidRPr="00930237">
        <w:rPr>
          <w:rFonts w:ascii="Traditional Arabic" w:hAnsi="Traditional Arabic" w:cs="Traditional Arabic"/>
          <w:rtl/>
        </w:rPr>
        <w:lastRenderedPageBreak/>
        <w:t>الشاذ متأخرا عن القرون الفاضلة، فكيف والإجماع الذي نقله ابن حزم كانَ في زمنٍ لم يُسبق بمخالفٍ له فيه، أي أنه مضت خمسة قرون قبل أن يُعرف قولٌ في المسألةِ يجعل حلقها مكروها</w:t>
      </w:r>
      <w:r w:rsidR="008F0D17">
        <w:rPr>
          <w:rFonts w:ascii="Traditional Arabic" w:hAnsi="Traditional Arabic" w:cs="Traditional Arabic" w:hint="cs"/>
          <w:rtl/>
        </w:rPr>
        <w:t>، وكيف ولم يقل بهذا القولِ من الشافعية أحد طيلة ثلاثة قرون بعد وفاة الإمام الشافعي؛ حتى كان الغزالي فنُسب له، ولا يُحمل قوله على الكراهة بل على الحرمة</w:t>
      </w:r>
      <w:r w:rsidRPr="00930237">
        <w:rPr>
          <w:rFonts w:ascii="Traditional Arabic" w:hAnsi="Traditional Arabic" w:cs="Traditional Arabic"/>
          <w:rtl/>
        </w:rPr>
        <w:t>.</w:t>
      </w:r>
    </w:p>
    <w:p w14:paraId="6029446E" w14:textId="77777777" w:rsidR="009465D2" w:rsidRPr="009465D2" w:rsidRDefault="009465D2" w:rsidP="009465D2">
      <w:pPr>
        <w:rPr>
          <w:rFonts w:ascii="Traditional Arabic" w:hAnsi="Traditional Arabic" w:cs="Traditional Arabic"/>
          <w:rtl/>
        </w:rPr>
      </w:pPr>
      <w:r w:rsidRPr="009465D2">
        <w:rPr>
          <w:rFonts w:ascii="Traditional Arabic" w:hAnsi="Traditional Arabic" w:cs="Traditional Arabic"/>
          <w:rtl/>
        </w:rPr>
        <w:t>7- وأخيرًا؛ فإنَّ النبي صلى الله عليه وسلم يأمرك في خمسة أحاديث مختلفة وألفاظ متغايرة بإعفاء اللحية، ولا يزال أهل الإسلام يرون ذلك من شعائر الدين العظيمة، فلا تستهن بأمر نبيك صلى الله عليه وسلم، وإن أفتى لك المفتون، ونعتذر لعلمائنا الذين اجتهدوا فأخطأوا، ونرى أنه لا يجوز تقليد المخطئ أو القائل بقولٍ مرجوح أو شاذٍ، وخير الهدي هديُ محمد صلى الله عليه وسلم.</w:t>
      </w:r>
    </w:p>
    <w:p w14:paraId="416D6113" w14:textId="4C8C4B2E" w:rsidR="009465D2" w:rsidRPr="009465D2" w:rsidRDefault="009465D2" w:rsidP="004F37A7">
      <w:pPr>
        <w:jc w:val="center"/>
        <w:rPr>
          <w:rFonts w:ascii="Traditional Arabic" w:hAnsi="Traditional Arabic" w:cs="Traditional Arabic"/>
          <w:rtl/>
        </w:rPr>
      </w:pPr>
      <w:r w:rsidRPr="009465D2">
        <w:rPr>
          <w:rFonts w:ascii="Traditional Arabic" w:hAnsi="Traditional Arabic" w:cs="Traditional Arabic"/>
          <w:rtl/>
        </w:rPr>
        <w:t>اللهم اهدنا لما اختلف فيه من الحق بإذنك، إنك تهدي من تشاء إلى صراط مستقيم</w:t>
      </w:r>
      <w:r w:rsidR="004F37A7">
        <w:rPr>
          <w:rFonts w:ascii="Traditional Arabic" w:hAnsi="Traditional Arabic" w:cs="Traditional Arabic" w:hint="cs"/>
          <w:rtl/>
        </w:rPr>
        <w:t xml:space="preserve">، </w:t>
      </w:r>
      <w:r w:rsidRPr="009465D2">
        <w:rPr>
          <w:rFonts w:ascii="Traditional Arabic" w:hAnsi="Traditional Arabic" w:cs="Traditional Arabic"/>
          <w:rtl/>
        </w:rPr>
        <w:t>والله أعلم</w:t>
      </w:r>
    </w:p>
    <w:p w14:paraId="1C31F9EF" w14:textId="77777777" w:rsidR="009465D2" w:rsidRPr="009465D2" w:rsidRDefault="009465D2" w:rsidP="009465D2">
      <w:pPr>
        <w:jc w:val="center"/>
        <w:rPr>
          <w:rFonts w:ascii="Traditional Arabic" w:hAnsi="Traditional Arabic" w:cs="Traditional Arabic"/>
          <w:rtl/>
        </w:rPr>
      </w:pPr>
    </w:p>
    <w:p w14:paraId="7370726B" w14:textId="32A2F42B" w:rsidR="004F37A7" w:rsidRDefault="004F37A7" w:rsidP="004F37A7">
      <w:pPr>
        <w:jc w:val="center"/>
        <w:rPr>
          <w:rFonts w:ascii="Traditional Arabic" w:hAnsi="Traditional Arabic" w:cs="Traditional Arabic"/>
          <w:rtl/>
        </w:rPr>
      </w:pPr>
      <w:r>
        <w:rPr>
          <w:rFonts w:ascii="Traditional Arabic" w:hAnsi="Traditional Arabic" w:cs="Traditional Arabic" w:hint="cs"/>
          <w:rtl/>
        </w:rPr>
        <w:t>حُرِّرَ في مدينة إدلب..</w:t>
      </w:r>
    </w:p>
    <w:p w14:paraId="388A1342" w14:textId="4B01EAF8" w:rsidR="00916437" w:rsidRDefault="009465D2" w:rsidP="004F37A7">
      <w:pPr>
        <w:jc w:val="center"/>
        <w:rPr>
          <w:rFonts w:ascii="Traditional Arabic" w:hAnsi="Traditional Arabic" w:cs="Traditional Arabic"/>
          <w:rtl/>
        </w:rPr>
      </w:pPr>
      <w:r w:rsidRPr="009465D2">
        <w:rPr>
          <w:rFonts w:ascii="Traditional Arabic" w:hAnsi="Traditional Arabic" w:cs="Traditional Arabic"/>
          <w:rtl/>
        </w:rPr>
        <w:t>ذ</w:t>
      </w:r>
      <w:r w:rsidR="004F37A7">
        <w:rPr>
          <w:rFonts w:ascii="Traditional Arabic" w:hAnsi="Traditional Arabic" w:cs="Traditional Arabic" w:hint="cs"/>
          <w:rtl/>
        </w:rPr>
        <w:t>و</w:t>
      </w:r>
      <w:r w:rsidRPr="009465D2">
        <w:rPr>
          <w:rFonts w:ascii="Traditional Arabic" w:hAnsi="Traditional Arabic" w:cs="Traditional Arabic"/>
          <w:rtl/>
        </w:rPr>
        <w:t xml:space="preserve"> الحجة 1442 هـ</w:t>
      </w:r>
      <w:r w:rsidR="004F37A7">
        <w:rPr>
          <w:rFonts w:ascii="Traditional Arabic" w:hAnsi="Traditional Arabic" w:cs="Traditional Arabic" w:hint="cs"/>
          <w:rtl/>
        </w:rPr>
        <w:t xml:space="preserve"> - </w:t>
      </w:r>
      <w:r w:rsidRPr="009465D2">
        <w:rPr>
          <w:rFonts w:ascii="Traditional Arabic" w:hAnsi="Traditional Arabic" w:cs="Traditional Arabic"/>
          <w:rtl/>
        </w:rPr>
        <w:t>أغسطس 2021 م</w:t>
      </w:r>
    </w:p>
    <w:sectPr w:rsidR="00916437" w:rsidSect="00616B1E">
      <w:footerReference w:type="default" r:id="rId7"/>
      <w:footerReference w:type="first" r:id="rId8"/>
      <w:pgSz w:w="11906" w:h="16838"/>
      <w:pgMar w:top="1440" w:right="1797" w:bottom="1440" w:left="1797" w:header="709" w:footer="709" w:gutter="0"/>
      <w:cols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AC9A" w14:textId="77777777" w:rsidR="008D036F" w:rsidRDefault="008D036F" w:rsidP="007F4D6D">
      <w:r>
        <w:separator/>
      </w:r>
    </w:p>
  </w:endnote>
  <w:endnote w:type="continuationSeparator" w:id="0">
    <w:p w14:paraId="396AEA20" w14:textId="77777777" w:rsidR="008D036F" w:rsidRDefault="008D036F" w:rsidP="007F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Traditional Arabic">
    <w:panose1 w:val="02020603050405020304"/>
    <w:charset w:val="00"/>
    <w:family w:val="roman"/>
    <w:pitch w:val="variable"/>
    <w:sig w:usb0="00002003" w:usb1="0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wa-assalaf">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B01" w14:textId="2824C245" w:rsidR="007F4D6D" w:rsidRPr="007F4D6D" w:rsidRDefault="007F4D6D" w:rsidP="007F4D6D">
    <w:pPr>
      <w:pStyle w:val="afd"/>
      <w:ind w:firstLine="90"/>
      <w:jc w:val="center"/>
      <w:rPr>
        <w:rFonts w:ascii="Traditional Arabic" w:hAnsi="Traditional Arabic" w:cs="Traditional Arabic"/>
      </w:rPr>
    </w:pPr>
    <w:r>
      <w:rPr>
        <w:rFonts w:ascii="Traditional Arabic" w:hAnsi="Traditional Arabic" w:cs="Traditional Arabic" w:hint="cs"/>
        <w:rtl/>
      </w:rPr>
      <w:t>(</w:t>
    </w:r>
    <w:sdt>
      <w:sdtPr>
        <w:rPr>
          <w:rFonts w:ascii="Traditional Arabic" w:hAnsi="Traditional Arabic" w:cs="Traditional Arabic"/>
          <w:rtl/>
        </w:rPr>
        <w:id w:val="-585923656"/>
        <w:docPartObj>
          <w:docPartGallery w:val="Page Numbers (Bottom of Page)"/>
          <w:docPartUnique/>
        </w:docPartObj>
      </w:sdtPr>
      <w:sdtEndPr/>
      <w:sdtContent>
        <w:r w:rsidRPr="007F4D6D">
          <w:rPr>
            <w:rFonts w:ascii="Traditional Arabic" w:hAnsi="Traditional Arabic" w:cs="Traditional Arabic"/>
          </w:rPr>
          <w:fldChar w:fldCharType="begin"/>
        </w:r>
        <w:r w:rsidRPr="007F4D6D">
          <w:rPr>
            <w:rFonts w:ascii="Traditional Arabic" w:hAnsi="Traditional Arabic" w:cs="Traditional Arabic"/>
          </w:rPr>
          <w:instrText>PAGE   \* MERGEFORMAT</w:instrText>
        </w:r>
        <w:r w:rsidRPr="007F4D6D">
          <w:rPr>
            <w:rFonts w:ascii="Traditional Arabic" w:hAnsi="Traditional Arabic" w:cs="Traditional Arabic"/>
          </w:rPr>
          <w:fldChar w:fldCharType="separate"/>
        </w:r>
        <w:r w:rsidRPr="007F4D6D">
          <w:rPr>
            <w:rFonts w:ascii="Traditional Arabic" w:hAnsi="Traditional Arabic" w:cs="Traditional Arabic"/>
            <w:rtl/>
            <w:lang w:val="ar-SA"/>
          </w:rPr>
          <w:t>2</w:t>
        </w:r>
        <w:r w:rsidRPr="007F4D6D">
          <w:rPr>
            <w:rFonts w:ascii="Traditional Arabic" w:hAnsi="Traditional Arabic" w:cs="Traditional Arabic"/>
          </w:rPr>
          <w:fldChar w:fldCharType="end"/>
        </w:r>
        <w:r>
          <w:rPr>
            <w:rFonts w:ascii="Traditional Arabic" w:hAnsi="Traditional Arabic" w:cs="Traditional Arabic"/>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2C26" w14:textId="1D19D7C7" w:rsidR="004F37A7" w:rsidRDefault="004F37A7" w:rsidP="004F37A7">
    <w:pPr>
      <w:pStyle w:val="afd"/>
      <w:jc w:val="center"/>
    </w:pPr>
    <w:r>
      <w:rPr>
        <w:rFonts w:ascii="Traditional Arabic" w:hAnsi="Traditional Arabic" w:cs="Traditional Arabic" w:hint="cs"/>
        <w:rtl/>
      </w:rPr>
      <w:t>(</w:t>
    </w:r>
    <w:sdt>
      <w:sdtPr>
        <w:rPr>
          <w:rFonts w:ascii="Traditional Arabic" w:hAnsi="Traditional Arabic" w:cs="Traditional Arabic"/>
          <w:rtl/>
        </w:rPr>
        <w:id w:val="1451662310"/>
        <w:docPartObj>
          <w:docPartGallery w:val="Page Numbers (Bottom of Page)"/>
          <w:docPartUnique/>
        </w:docPartObj>
      </w:sdtPr>
      <w:sdtContent>
        <w:r w:rsidRPr="007F4D6D">
          <w:rPr>
            <w:rFonts w:ascii="Traditional Arabic" w:hAnsi="Traditional Arabic" w:cs="Traditional Arabic"/>
          </w:rPr>
          <w:fldChar w:fldCharType="begin"/>
        </w:r>
        <w:r w:rsidRPr="007F4D6D">
          <w:rPr>
            <w:rFonts w:ascii="Traditional Arabic" w:hAnsi="Traditional Arabic" w:cs="Traditional Arabic"/>
          </w:rPr>
          <w:instrText>PAGE   \* MERGEFORMAT</w:instrText>
        </w:r>
        <w:r w:rsidRPr="007F4D6D">
          <w:rPr>
            <w:rFonts w:ascii="Traditional Arabic" w:hAnsi="Traditional Arabic" w:cs="Traditional Arabic"/>
          </w:rPr>
          <w:fldChar w:fldCharType="separate"/>
        </w:r>
        <w:r>
          <w:rPr>
            <w:rFonts w:ascii="Traditional Arabic" w:hAnsi="Traditional Arabic" w:cs="Traditional Arabic"/>
          </w:rPr>
          <w:t>2</w:t>
        </w:r>
        <w:r w:rsidRPr="007F4D6D">
          <w:rPr>
            <w:rFonts w:ascii="Traditional Arabic" w:hAnsi="Traditional Arabic" w:cs="Traditional Arabic"/>
          </w:rPr>
          <w:fldChar w:fldCharType="end"/>
        </w:r>
        <w:r>
          <w:rPr>
            <w:rFonts w:ascii="Traditional Arabic" w:hAnsi="Traditional Arabic" w:cs="Traditional Arabic"/>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A212" w14:textId="77777777" w:rsidR="008D036F" w:rsidRDefault="008D036F" w:rsidP="007F4D6D">
      <w:r>
        <w:separator/>
      </w:r>
    </w:p>
  </w:footnote>
  <w:footnote w:type="continuationSeparator" w:id="0">
    <w:p w14:paraId="229BCE88" w14:textId="77777777" w:rsidR="008D036F" w:rsidRDefault="008D036F" w:rsidP="007F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46F"/>
    <w:multiLevelType w:val="hybridMultilevel"/>
    <w:tmpl w:val="1F8C7F56"/>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2B0A65FF"/>
    <w:multiLevelType w:val="hybridMultilevel"/>
    <w:tmpl w:val="33046DD0"/>
    <w:lvl w:ilvl="0" w:tplc="23802874">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37"/>
    <w:rsid w:val="00010338"/>
    <w:rsid w:val="00051AF1"/>
    <w:rsid w:val="00075B92"/>
    <w:rsid w:val="000762B5"/>
    <w:rsid w:val="00083E2A"/>
    <w:rsid w:val="00085FD5"/>
    <w:rsid w:val="00086458"/>
    <w:rsid w:val="00097DCB"/>
    <w:rsid w:val="00097FFE"/>
    <w:rsid w:val="000A4F6E"/>
    <w:rsid w:val="000B45F5"/>
    <w:rsid w:val="000C08E4"/>
    <w:rsid w:val="000D202C"/>
    <w:rsid w:val="000D4E91"/>
    <w:rsid w:val="000E2621"/>
    <w:rsid w:val="000F66E4"/>
    <w:rsid w:val="00103F63"/>
    <w:rsid w:val="001068B1"/>
    <w:rsid w:val="001128A7"/>
    <w:rsid w:val="00141577"/>
    <w:rsid w:val="001565A6"/>
    <w:rsid w:val="00166094"/>
    <w:rsid w:val="00170C30"/>
    <w:rsid w:val="001B3220"/>
    <w:rsid w:val="001C442F"/>
    <w:rsid w:val="001D052F"/>
    <w:rsid w:val="001D481B"/>
    <w:rsid w:val="001E4C5C"/>
    <w:rsid w:val="001E7CDA"/>
    <w:rsid w:val="00211079"/>
    <w:rsid w:val="00247F6A"/>
    <w:rsid w:val="00251DDA"/>
    <w:rsid w:val="00265EF2"/>
    <w:rsid w:val="0027116D"/>
    <w:rsid w:val="00271A98"/>
    <w:rsid w:val="002A02E6"/>
    <w:rsid w:val="002B0C36"/>
    <w:rsid w:val="002C0C10"/>
    <w:rsid w:val="002C46BD"/>
    <w:rsid w:val="002E49D1"/>
    <w:rsid w:val="00301329"/>
    <w:rsid w:val="00302AFA"/>
    <w:rsid w:val="00305526"/>
    <w:rsid w:val="00331AAC"/>
    <w:rsid w:val="003342E2"/>
    <w:rsid w:val="00336EC0"/>
    <w:rsid w:val="003375FC"/>
    <w:rsid w:val="00354155"/>
    <w:rsid w:val="00355E33"/>
    <w:rsid w:val="00363CC8"/>
    <w:rsid w:val="00375B35"/>
    <w:rsid w:val="00396E40"/>
    <w:rsid w:val="003A21AB"/>
    <w:rsid w:val="003B1D08"/>
    <w:rsid w:val="003D24FD"/>
    <w:rsid w:val="003D7B61"/>
    <w:rsid w:val="003E2227"/>
    <w:rsid w:val="003E30E3"/>
    <w:rsid w:val="003E7979"/>
    <w:rsid w:val="004220B9"/>
    <w:rsid w:val="004445F8"/>
    <w:rsid w:val="00456458"/>
    <w:rsid w:val="004746D8"/>
    <w:rsid w:val="004A3F44"/>
    <w:rsid w:val="004B36D5"/>
    <w:rsid w:val="004D35AB"/>
    <w:rsid w:val="004E2E56"/>
    <w:rsid w:val="004F37A7"/>
    <w:rsid w:val="00510574"/>
    <w:rsid w:val="00512C46"/>
    <w:rsid w:val="0052534B"/>
    <w:rsid w:val="005449D1"/>
    <w:rsid w:val="00562912"/>
    <w:rsid w:val="005C726E"/>
    <w:rsid w:val="005C7D9D"/>
    <w:rsid w:val="005D7927"/>
    <w:rsid w:val="00616B1E"/>
    <w:rsid w:val="0064321A"/>
    <w:rsid w:val="006722CA"/>
    <w:rsid w:val="006814A1"/>
    <w:rsid w:val="0068596A"/>
    <w:rsid w:val="006B0418"/>
    <w:rsid w:val="006E234E"/>
    <w:rsid w:val="006E58D1"/>
    <w:rsid w:val="006E6B72"/>
    <w:rsid w:val="006E6BA2"/>
    <w:rsid w:val="006F4CA7"/>
    <w:rsid w:val="0074520F"/>
    <w:rsid w:val="00745937"/>
    <w:rsid w:val="00761931"/>
    <w:rsid w:val="00777673"/>
    <w:rsid w:val="00793F74"/>
    <w:rsid w:val="007B10E0"/>
    <w:rsid w:val="007B5D2B"/>
    <w:rsid w:val="007C22D4"/>
    <w:rsid w:val="007F4D6D"/>
    <w:rsid w:val="007F6F87"/>
    <w:rsid w:val="0080190E"/>
    <w:rsid w:val="00807F8F"/>
    <w:rsid w:val="00835DF6"/>
    <w:rsid w:val="008452E1"/>
    <w:rsid w:val="00845B16"/>
    <w:rsid w:val="008638E0"/>
    <w:rsid w:val="00875E98"/>
    <w:rsid w:val="00876CD8"/>
    <w:rsid w:val="0088268B"/>
    <w:rsid w:val="00890336"/>
    <w:rsid w:val="008A2ECC"/>
    <w:rsid w:val="008C5C3F"/>
    <w:rsid w:val="008D036F"/>
    <w:rsid w:val="008F0D17"/>
    <w:rsid w:val="008F42FA"/>
    <w:rsid w:val="008F4869"/>
    <w:rsid w:val="00916437"/>
    <w:rsid w:val="00923838"/>
    <w:rsid w:val="00930237"/>
    <w:rsid w:val="009465D2"/>
    <w:rsid w:val="00974306"/>
    <w:rsid w:val="00977525"/>
    <w:rsid w:val="009906A4"/>
    <w:rsid w:val="00991E40"/>
    <w:rsid w:val="009A7ACE"/>
    <w:rsid w:val="009B2F82"/>
    <w:rsid w:val="009B682D"/>
    <w:rsid w:val="009B7238"/>
    <w:rsid w:val="009C2613"/>
    <w:rsid w:val="009E3A63"/>
    <w:rsid w:val="009E416A"/>
    <w:rsid w:val="009F26D1"/>
    <w:rsid w:val="00A218B7"/>
    <w:rsid w:val="00A342DF"/>
    <w:rsid w:val="00A44C74"/>
    <w:rsid w:val="00A65CAD"/>
    <w:rsid w:val="00A77F53"/>
    <w:rsid w:val="00AD4E8E"/>
    <w:rsid w:val="00B26F80"/>
    <w:rsid w:val="00B432B8"/>
    <w:rsid w:val="00B841D4"/>
    <w:rsid w:val="00BC6176"/>
    <w:rsid w:val="00C126BD"/>
    <w:rsid w:val="00C5563F"/>
    <w:rsid w:val="00C61D5A"/>
    <w:rsid w:val="00C80800"/>
    <w:rsid w:val="00C9592D"/>
    <w:rsid w:val="00CB6B30"/>
    <w:rsid w:val="00CC2130"/>
    <w:rsid w:val="00CD470B"/>
    <w:rsid w:val="00CE4C14"/>
    <w:rsid w:val="00D26D79"/>
    <w:rsid w:val="00D404E6"/>
    <w:rsid w:val="00D54803"/>
    <w:rsid w:val="00D63D87"/>
    <w:rsid w:val="00D67B73"/>
    <w:rsid w:val="00DA2616"/>
    <w:rsid w:val="00DB31DB"/>
    <w:rsid w:val="00DB5871"/>
    <w:rsid w:val="00DC0FA9"/>
    <w:rsid w:val="00DE4C74"/>
    <w:rsid w:val="00DF3362"/>
    <w:rsid w:val="00E11D81"/>
    <w:rsid w:val="00E143F7"/>
    <w:rsid w:val="00E36BDB"/>
    <w:rsid w:val="00E40ACF"/>
    <w:rsid w:val="00E40F6C"/>
    <w:rsid w:val="00E43158"/>
    <w:rsid w:val="00E50952"/>
    <w:rsid w:val="00E54FD6"/>
    <w:rsid w:val="00E55EDD"/>
    <w:rsid w:val="00E61427"/>
    <w:rsid w:val="00E777A9"/>
    <w:rsid w:val="00EC5007"/>
    <w:rsid w:val="00ED6969"/>
    <w:rsid w:val="00EE0FE9"/>
    <w:rsid w:val="00F033F4"/>
    <w:rsid w:val="00F04B3F"/>
    <w:rsid w:val="00F1412A"/>
    <w:rsid w:val="00F34E9C"/>
    <w:rsid w:val="00F61602"/>
    <w:rsid w:val="00F6200C"/>
    <w:rsid w:val="00F70AF8"/>
    <w:rsid w:val="00F96448"/>
    <w:rsid w:val="00F97628"/>
    <w:rsid w:val="00FA2C9F"/>
    <w:rsid w:val="00FB4F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9B938"/>
  <w15:chartTrackingRefBased/>
  <w15:docId w15:val="{911F3F06-8AB4-4769-BB40-56E86FB6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bidi/>
      <w:ind w:firstLine="454"/>
      <w:jc w:val="lowKashida"/>
    </w:pPr>
    <w:rPr>
      <w:color w:val="000000"/>
      <w:sz w:val="32"/>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ascii="Times New Roman" w:hAnsi="Times New Roman" w:cs="ATraditional Arabic"/>
      <w:b w:val="0"/>
      <w:bCs w:val="0"/>
      <w:i w:val="0"/>
      <w:iCs w:val="0"/>
      <w:caps w:val="0"/>
      <w:smallCaps w:val="0"/>
      <w:strike w:val="0"/>
      <w:dstrike w:val="0"/>
      <w:vanish w:val="0"/>
      <w:color w:val="auto"/>
      <w:w w:val="100"/>
      <w:kern w:val="0"/>
      <w:position w:val="1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firstLine="0"/>
      <w:jc w:val="distribute"/>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ascii="Times New Roman" w:hAnsi="Times New Roman" w:cs="Traditional Arabic"/>
      <w:b w:val="0"/>
      <w:bCs w:val="0"/>
      <w:i w:val="0"/>
      <w:iCs w:val="0"/>
      <w:caps w:val="0"/>
      <w:smallCaps w:val="0"/>
      <w:strike w:val="0"/>
      <w:dstrike w:val="0"/>
      <w:vanish w:val="0"/>
      <w:color w:val="auto"/>
      <w:w w:val="100"/>
      <w:kern w:val="0"/>
      <w:position w:val="10"/>
      <w:sz w:val="28"/>
      <w:szCs w:val="28"/>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style>
  <w:style w:type="paragraph" w:styleId="afc">
    <w:name w:val="List Paragraph"/>
    <w:basedOn w:val="a"/>
    <w:uiPriority w:val="34"/>
    <w:qFormat/>
    <w:rsid w:val="00876CD8"/>
    <w:pPr>
      <w:ind w:left="720"/>
      <w:contextualSpacing/>
    </w:pPr>
  </w:style>
  <w:style w:type="paragraph" w:styleId="afd">
    <w:name w:val="footer"/>
    <w:basedOn w:val="a"/>
    <w:link w:val="Char"/>
    <w:uiPriority w:val="99"/>
    <w:unhideWhenUsed/>
    <w:rsid w:val="007F4D6D"/>
    <w:pPr>
      <w:tabs>
        <w:tab w:val="center" w:pos="4153"/>
        <w:tab w:val="right" w:pos="8306"/>
      </w:tabs>
    </w:pPr>
  </w:style>
  <w:style w:type="character" w:customStyle="1" w:styleId="Char">
    <w:name w:val="تذييل الصفحة Char"/>
    <w:basedOn w:val="a0"/>
    <w:link w:val="afd"/>
    <w:uiPriority w:val="99"/>
    <w:rsid w:val="007F4D6D"/>
    <w:rPr>
      <w:color w:val="000000"/>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12</Pages>
  <Words>2981</Words>
  <Characters>16995</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ahm mhm</cp:lastModifiedBy>
  <cp:revision>11</cp:revision>
  <cp:lastPrinted>2021-08-08T15:05:00Z</cp:lastPrinted>
  <dcterms:created xsi:type="dcterms:W3CDTF">2021-08-08T12:43:00Z</dcterms:created>
  <dcterms:modified xsi:type="dcterms:W3CDTF">2021-12-20T10:59:00Z</dcterms:modified>
</cp:coreProperties>
</file>